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media/rId31.png" ContentType="image/png"/>
  <Override PartName="/word/media/rId27.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a5"/>
      </w:pPr>
      <w:r>
        <w:t xml:space="preserve">BrowserSelector</w:t>
      </w:r>
      <w:r>
        <w:t xml:space="preserve"> </w:t>
      </w:r>
      <w:r>
        <w:t xml:space="preserve">利用ガイド</w:t>
      </w:r>
    </w:p>
    <w:p>
      <w:pPr>
        <w:pStyle w:val="Author"/>
      </w:pPr>
      <w:r>
        <w:rPr>
          <w:b/>
        </w:rPr>
        <w:t xml:space="preserve">v1.5.1</w:t>
      </w:r>
    </w:p>
    <w:p>
      <w:pPr>
        <w:pStyle w:val="a9"/>
      </w:pPr>
      <w:r>
        <w:t xml:space="preserve">株式会社クリアコード</w:t>
      </w:r>
    </w:p>
    <w:sdt>
      <w:sdtPr>
        <w:docPartObj>
          <w:docPartGallery w:val="Table of Contents"/>
          <w:docPartUnique/>
        </w:docPartObj>
      </w:sdtPr>
      <w:sdtContent>
        <w:p>
          <w:pPr>
            <w:pStyle w:val="af1"/>
          </w:pPr>
          <w:r>
            <w:t xml:space="preserve">Table of Contents</w:t>
          </w:r>
        </w:p>
        <w:p>
          <w:r>
            <w:fldChar w:fldCharType="begin" w:dirty="true"/>
            <w:instrText xml:space="preserve">TOC \o "1-2" \h \z \u</w:instrText>
            <w:fldChar w:fldCharType="separate"/>
            <w:fldChar w:fldCharType="end"/>
          </w:r>
        </w:p>
      </w:sdtContent>
    </w:sdt>
    <w:p>
      <w:pPr>
        <w:pStyle w:val="1"/>
      </w:pPr>
      <w:bookmarkStart w:id="21" w:name="browserselector概要"/>
      <w:bookmarkEnd w:id="21"/>
      <w:r>
        <w:t xml:space="preserve">BrowserSelector概要</w:t>
      </w:r>
    </w:p>
    <w:p>
      <w:pPr>
        <w:pStyle w:val="2"/>
      </w:pPr>
      <w:bookmarkStart w:id="22" w:name="browserselectorとは"/>
      <w:bookmarkEnd w:id="22"/>
      <w:r>
        <w:t xml:space="preserve">BrowserSelectorとは</w:t>
      </w:r>
    </w:p>
    <w:p>
      <w:pPr>
        <w:pStyle w:val="FirstParagraph"/>
      </w:pPr>
      <w:r>
        <w:t xml:space="preserve">BrowserSelectorとは、Webページによってブラウザを自動的に切り替えるためのソフトウェアである。企業での複数ブラウザ併用を支援するために開発された。</w:t>
      </w:r>
    </w:p>
    <w:p>
      <w:pPr>
        <w:pStyle w:val="Compact"/>
        <w:numPr>
          <w:numId w:val="1001"/>
          <w:ilvl w:val="0"/>
        </w:numPr>
      </w:pPr>
      <w:r>
        <w:t xml:space="preserve">IEおよびFirefox・Chromeなどの主要なモダンブラウザに対応。</w:t>
      </w:r>
    </w:p>
    <w:p>
      <w:pPr>
        <w:pStyle w:val="Compact"/>
        <w:numPr>
          <w:numId w:val="1001"/>
          <w:ilvl w:val="0"/>
        </w:numPr>
      </w:pPr>
      <w:r>
        <w:t xml:space="preserve">URLのパターン定義で、表示ブラウザを柔軟に設定可能。</w:t>
      </w:r>
    </w:p>
    <w:p>
      <w:pPr>
        <w:pStyle w:val="Compact"/>
        <w:numPr>
          <w:numId w:val="1001"/>
          <w:ilvl w:val="0"/>
        </w:numPr>
      </w:pPr>
      <w:r>
        <w:t xml:space="preserve">設定ファイルを共有フォルダに配置することで、設定を集中管理可能。</w:t>
      </w:r>
    </w:p>
    <w:p>
      <w:pPr>
        <w:pStyle w:val="FirstParagraph"/>
      </w:pPr>
      <w:r>
        <w:t xml:space="preserve">本資料では、BrowserSelectorの利用方法を解説する。</w:t>
      </w:r>
    </w:p>
    <w:p>
      <w:pPr>
        <w:pStyle w:val="2"/>
      </w:pPr>
      <w:bookmarkStart w:id="23" w:name="browserselectorの構成"/>
      <w:bookmarkEnd w:id="23"/>
      <w:r>
        <w:t xml:space="preserve">BrowserSelectorの構成</w:t>
      </w:r>
    </w:p>
    <w:p>
      <w:pPr>
        <w:pStyle w:val="FirstParagraph"/>
      </w:pPr>
      <w:r>
        <w:t xml:space="preserve">BrowserSelectorのすべてのリソースはインストール先の「BrowserSelector」フォルダに配置される。このフォルダの内容は以下のとおりである。</w:t>
      </w:r>
    </w:p>
    <w:tbl>
      <w:tblPr>
        <w:tblStyle w:val="TableNormal"/>
        <w:tblW w:type="pct" w:w="5000.0"/>
        <w:tblLook w:firstRow="1"/>
      </w:tblPr>
      <w:tblGrid>
        <w:gridCol w:w="2835"/>
        <w:gridCol w:w="5084"/>
      </w:tblGrid>
      <w:tr>
        <w:trPr>
          <w:cnfStyle w:firstRow="1"/>
        </w:trPr>
        <w:tc>
          <w:tcPr>
            <w:tcBorders>
              <w:bottom w:val="single"/>
            </w:tcBorders>
            <w:vAlign w:val="bottom"/>
          </w:tcPr>
          <w:p>
            <w:pPr>
              <w:pStyle w:val="Compact"/>
              <w:jc w:val="left"/>
            </w:pPr>
            <w:r>
              <w:t xml:space="preserve">ファイル名</w:t>
            </w:r>
          </w:p>
        </w:tc>
        <w:tc>
          <w:tcPr>
            <w:tcBorders>
              <w:bottom w:val="single"/>
            </w:tcBorders>
            <w:vAlign w:val="bottom"/>
          </w:tcPr>
          <w:p>
            <w:pPr>
              <w:pStyle w:val="Compact"/>
              <w:jc w:val="left"/>
            </w:pPr>
            <w:r>
              <w:t xml:space="preserve">説明</w:t>
            </w:r>
          </w:p>
        </w:tc>
      </w:tr>
      <w:tr>
        <w:tc>
          <w:p>
            <w:pPr>
              <w:pStyle w:val="Compact"/>
              <w:jc w:val="left"/>
            </w:pPr>
            <w:r>
              <w:t xml:space="preserve">BrowserSelector.exe</w:t>
            </w:r>
          </w:p>
        </w:tc>
        <w:tc>
          <w:p>
            <w:pPr>
              <w:pStyle w:val="Compact"/>
              <w:jc w:val="left"/>
            </w:pPr>
            <w:r>
              <w:t xml:space="preserve">BrowserSelectorのメインプログラム。リダイレクトの可否の判定とブラウザの起動を行う。</w:t>
            </w:r>
          </w:p>
        </w:tc>
      </w:tr>
      <w:tr>
        <w:tc>
          <w:p>
            <w:pPr>
              <w:pStyle w:val="Compact"/>
              <w:jc w:val="left"/>
            </w:pPr>
            <w:r>
              <w:t xml:space="preserve">BrowserSelectorBHO.dll</w:t>
            </w:r>
          </w:p>
        </w:tc>
        <w:tc>
          <w:p>
            <w:pPr>
              <w:pStyle w:val="Compact"/>
              <w:jc w:val="left"/>
            </w:pPr>
            <w:r>
              <w:t xml:space="preserve">IE用のブラウザヘルパーオブジェクト</w:t>
            </w:r>
          </w:p>
        </w:tc>
      </w:tr>
      <w:tr>
        <w:tc>
          <w:p>
            <w:pPr>
              <w:pStyle w:val="Compact"/>
              <w:jc w:val="left"/>
            </w:pPr>
            <w:r>
              <w:t xml:space="preserve">BrowserSelectorTalk.exe</w:t>
            </w:r>
          </w:p>
        </w:tc>
        <w:tc>
          <w:p>
            <w:pPr>
              <w:pStyle w:val="Compact"/>
              <w:jc w:val="left"/>
            </w:pPr>
            <w:r>
              <w:t xml:space="preserve">モダンブラウザ用のホストプログラム</w:t>
            </w:r>
          </w:p>
        </w:tc>
      </w:tr>
      <w:tr>
        <w:tc>
          <w:p>
            <w:pPr>
              <w:pStyle w:val="Compact"/>
              <w:jc w:val="left"/>
            </w:pPr>
            <w:r>
              <w:t xml:space="preserve">BrowserSelectorFirefox.json</w:t>
            </w:r>
          </w:p>
        </w:tc>
        <w:tc>
          <w:p>
            <w:pPr>
              <w:pStyle w:val="Compact"/>
              <w:jc w:val="left"/>
            </w:pPr>
            <w:r>
              <w:t xml:space="preserve">Firefox連携用のホストプログラム定義</w:t>
            </w:r>
          </w:p>
        </w:tc>
      </w:tr>
      <w:tr>
        <w:tc>
          <w:p>
            <w:pPr>
              <w:pStyle w:val="Compact"/>
              <w:jc w:val="left"/>
            </w:pPr>
            <w:r>
              <w:t xml:space="preserve">BrowserSelectorChrome.json</w:t>
            </w:r>
          </w:p>
        </w:tc>
        <w:tc>
          <w:p>
            <w:pPr>
              <w:pStyle w:val="Compact"/>
              <w:jc w:val="left"/>
            </w:pPr>
            <w:r>
              <w:t xml:space="preserve">Chrome連携用のホストプログラム定義</w:t>
            </w:r>
          </w:p>
        </w:tc>
      </w:tr>
      <w:tr>
        <w:tc>
          <w:p>
            <w:pPr>
              <w:pStyle w:val="Compact"/>
              <w:jc w:val="left"/>
            </w:pPr>
            <w:r>
              <w:t xml:space="preserve">README.md</w:t>
            </w:r>
          </w:p>
        </w:tc>
        <w:tc>
          <w:p>
            <w:pPr>
              <w:pStyle w:val="Compact"/>
              <w:jc w:val="left"/>
            </w:pPr>
            <w:r>
              <w:t xml:space="preserve">BrowserSelectorのプロジェクトドキュメント</w:t>
            </w:r>
          </w:p>
        </w:tc>
      </w:tr>
      <w:tr>
        <w:tc>
          <w:p>
            <w:pPr>
              <w:pStyle w:val="Compact"/>
              <w:jc w:val="left"/>
            </w:pPr>
            <w:r>
              <w:t xml:space="preserve">README-ja.md</w:t>
            </w:r>
          </w:p>
        </w:tc>
        <w:tc>
          <w:p>
            <w:pPr>
              <w:pStyle w:val="Compact"/>
              <w:jc w:val="left"/>
            </w:pPr>
            <w:r>
              <w:t xml:space="preserve">BrowserSelectorの日本語ドキュメント</w:t>
            </w:r>
          </w:p>
        </w:tc>
      </w:tr>
      <w:tr>
        <w:tc>
          <w:p>
            <w:pPr>
              <w:pStyle w:val="Compact"/>
              <w:jc w:val="left"/>
            </w:pPr>
            <w:r>
              <w:t xml:space="preserve">COPYRIGHT.MIT</w:t>
            </w:r>
          </w:p>
        </w:tc>
        <w:tc>
          <w:p>
            <w:pPr>
              <w:pStyle w:val="Compact"/>
              <w:jc w:val="left"/>
            </w:pPr>
            <w:r>
              <w:t xml:space="preserve">BrowserSelectorの利用条件書</w:t>
            </w:r>
          </w:p>
        </w:tc>
      </w:tr>
      <w:tr>
        <w:tc>
          <w:p>
            <w:pPr>
              <w:pStyle w:val="Compact"/>
              <w:jc w:val="left"/>
            </w:pPr>
            <w:r>
              <w:t xml:space="preserve">sample/</w:t>
            </w:r>
          </w:p>
        </w:tc>
        <w:tc>
          <w:p>
            <w:pPr>
              <w:pStyle w:val="Compact"/>
              <w:jc w:val="left"/>
            </w:pPr>
            <w:r>
              <w:t xml:space="preserve">BrowserSelectorの設定ファイルサンプル</w:t>
            </w:r>
          </w:p>
        </w:tc>
      </w:tr>
    </w:tbl>
    <w:p>
      <w:pPr>
        <w:pStyle w:val="1"/>
      </w:pPr>
      <w:bookmarkStart w:id="24" w:name="システム要件とインストール"/>
      <w:bookmarkEnd w:id="24"/>
      <w:r>
        <w:t xml:space="preserve">システム要件とインストール</w:t>
      </w:r>
    </w:p>
    <w:p>
      <w:pPr>
        <w:pStyle w:val="2"/>
      </w:pPr>
      <w:bookmarkStart w:id="25" w:name="システム要件"/>
      <w:bookmarkEnd w:id="25"/>
      <w:r>
        <w:t xml:space="preserve">システム要件</w:t>
      </w:r>
    </w:p>
    <w:p>
      <w:pPr>
        <w:pStyle w:val="Compact"/>
        <w:numPr>
          <w:numId w:val="1002"/>
          <w:ilvl w:val="0"/>
        </w:numPr>
      </w:pPr>
      <w:r>
        <w:t xml:space="preserve">Windows 7/8/8.1/10</w:t>
      </w:r>
    </w:p>
    <w:p>
      <w:pPr>
        <w:pStyle w:val="Compact"/>
        <w:numPr>
          <w:numId w:val="1002"/>
          <w:ilvl w:val="0"/>
        </w:numPr>
      </w:pPr>
      <w:r>
        <w:t xml:space="preserve">Internet Explorer 9/10/11</w:t>
      </w:r>
    </w:p>
    <w:p>
      <w:pPr>
        <w:pStyle w:val="Compact"/>
        <w:numPr>
          <w:numId w:val="1002"/>
          <w:ilvl w:val="0"/>
        </w:numPr>
      </w:pPr>
      <w:r>
        <w:t xml:space="preserve">Mozilla Firefox バージョン60以降</w:t>
      </w:r>
    </w:p>
    <w:p>
      <w:pPr>
        <w:pStyle w:val="Compact"/>
        <w:numPr>
          <w:numId w:val="1002"/>
          <w:ilvl w:val="0"/>
        </w:numPr>
      </w:pPr>
      <w:r>
        <w:t xml:space="preserve">Google Chrome バージョン79以降</w:t>
      </w:r>
    </w:p>
    <w:p>
      <w:pPr>
        <w:pStyle w:val="2"/>
      </w:pPr>
      <w:bookmarkStart w:id="26" w:name="インストール手順"/>
      <w:bookmarkEnd w:id="26"/>
      <w:r>
        <w:t xml:space="preserve">インストール手順</w:t>
      </w:r>
    </w:p>
    <w:p>
      <w:pPr>
        <w:pStyle w:val="FirstParagraph"/>
      </w:pPr>
      <w:r>
        <w:t xml:space="preserve">BrowserSelectorはMSI形式のインストーラが配布されている。BrowserSelectorのインストールは、このインストーラを管理者権限で実行するだけで完了する。</w:t>
      </w:r>
    </w:p>
    <w:p>
      <w:pPr>
        <w:numPr>
          <w:numId w:val="1003"/>
          <w:ilvl w:val="0"/>
        </w:numPr>
      </w:pPr>
      <w:r>
        <w:t xml:space="preserve">対象端末にBrowserSelectorSetup.msiを配置する。</w:t>
      </w:r>
      <w:r>
        <w:br w:type="textWrapping"/>
      </w:r>
      <w:r>
        <w:drawing>
          <wp:inline>
            <wp:extent cx="5600700" cy="3167784"/>
            <wp:effectExtent b="0" l="0" r="0" t="0"/>
            <wp:docPr descr="" id="1" name="Picture"/>
            <a:graphic>
              <a:graphicData uri="http://schemas.openxmlformats.org/drawingml/2006/picture">
                <pic:pic>
                  <pic:nvPicPr>
                    <pic:cNvPr descr="common/guide/install-msi.png" id="0" name="Picture"/>
                    <pic:cNvPicPr>
                      <a:picLocks noChangeArrowheads="1" noChangeAspect="1"/>
                    </pic:cNvPicPr>
                  </pic:nvPicPr>
                  <pic:blipFill>
                    <a:blip r:embed="rId27"/>
                    <a:stretch>
                      <a:fillRect/>
                    </a:stretch>
                  </pic:blipFill>
                  <pic:spPr bwMode="auto">
                    <a:xfrm>
                      <a:off x="0" y="0"/>
                      <a:ext cx="5600700" cy="3167784"/>
                    </a:xfrm>
                    <a:prstGeom prst="rect">
                      <a:avLst/>
                    </a:prstGeom>
                    <a:noFill/>
                    <a:ln w="9525">
                      <a:noFill/>
                      <a:headEnd/>
                      <a:tailEnd/>
                    </a:ln>
                  </pic:spPr>
                </pic:pic>
              </a:graphicData>
            </a:graphic>
          </wp:inline>
        </w:drawing>
      </w:r>
    </w:p>
    <w:p>
      <w:pPr>
        <w:numPr>
          <w:numId w:val="1003"/>
          <w:ilvl w:val="0"/>
        </w:numPr>
      </w:pPr>
      <w:r>
        <w:t xml:space="preserve">管理者権限で「</w:t>
      </w:r>
      <w:r>
        <w:rPr>
          <w:rStyle w:val="VerbatimChar"/>
        </w:rPr>
        <w:t xml:space="preserve">msiexec BrowserSelectorSetup.msi /quiet</w:t>
      </w:r>
      <w:r>
        <w:t xml:space="preserve">」を実行する。</w:t>
      </w:r>
    </w:p>
    <w:p>
      <w:pPr>
        <w:pStyle w:val="1"/>
      </w:pPr>
      <w:bookmarkStart w:id="28" w:name="browserselector設定概要"/>
      <w:bookmarkEnd w:id="28"/>
      <w:r>
        <w:t xml:space="preserve">BrowserSelector設定概要</w:t>
      </w:r>
    </w:p>
    <w:p>
      <w:pPr>
        <w:pStyle w:val="FirstParagraph"/>
      </w:pPr>
      <w:r>
        <w:t xml:space="preserve">BrowserSelectorを設定する方法については、設定ファイルとレジストリの二種類の方法が提供されている。</w:t>
      </w:r>
    </w:p>
    <w:p>
      <w:pPr>
        <w:pStyle w:val="2"/>
      </w:pPr>
      <w:bookmarkStart w:id="29" w:name="設定ファイルによる管理"/>
      <w:bookmarkEnd w:id="29"/>
      <w:r>
        <w:t xml:space="preserve">設定ファイルによる管理</w:t>
      </w:r>
    </w:p>
    <w:p>
      <w:pPr>
        <w:pStyle w:val="FirstParagraph"/>
      </w:pPr>
      <w:r>
        <w:t xml:space="preserve">設定ファイルで管理を行う場合、次のフォルダに設定ファイルを配置する。</w:t>
      </w:r>
    </w:p>
    <w:tbl>
      <w:tblPr>
        <w:tblStyle w:val="TableNormal"/>
        <w:tblW w:type="pct" w:w="5000.0"/>
        <w:tblLook w:firstRow="1"/>
      </w:tblPr>
      <w:tblGrid>
        <w:gridCol w:w="1397"/>
        <w:gridCol w:w="6522"/>
      </w:tblGrid>
      <w:tr>
        <w:trPr>
          <w:cnfStyle w:firstRow="1"/>
        </w:trPr>
        <w:tc>
          <w:tcPr>
            <w:tcBorders>
              <w:bottom w:val="single"/>
            </w:tcBorders>
            <w:vAlign w:val="bottom"/>
          </w:tcPr>
          <w:p>
            <w:pPr>
              <w:pStyle w:val="Compact"/>
              <w:jc w:val="left"/>
            </w:pPr>
            <w:r>
              <w:t xml:space="preserve">設定対象</w:t>
            </w:r>
          </w:p>
        </w:tc>
        <w:tc>
          <w:tcPr>
            <w:tcBorders>
              <w:bottom w:val="single"/>
            </w:tcBorders>
            <w:vAlign w:val="bottom"/>
          </w:tcPr>
          <w:p>
            <w:pPr>
              <w:pStyle w:val="Compact"/>
              <w:jc w:val="left"/>
            </w:pPr>
            <w:r>
              <w:t xml:space="preserve">設定方法</w:t>
            </w:r>
          </w:p>
        </w:tc>
      </w:tr>
      <w:tr>
        <w:tc>
          <w:p>
            <w:pPr>
              <w:pStyle w:val="Compact"/>
              <w:jc w:val="left"/>
            </w:pPr>
            <w:r>
              <w:t xml:space="preserve">システム</w:t>
            </w:r>
          </w:p>
        </w:tc>
        <w:tc>
          <w:p>
            <w:pPr>
              <w:pStyle w:val="Compact"/>
              <w:jc w:val="left"/>
            </w:pPr>
            <w:r>
              <w:t xml:space="preserve">BrowserSelectorのインストール先パスにBrowserSelector.iniを配置</w:t>
            </w:r>
          </w:p>
        </w:tc>
      </w:tr>
      <w:tr>
        <w:tc>
          <w:p>
            <w:pPr>
              <w:pStyle w:val="Compact"/>
              <w:jc w:val="left"/>
            </w:pPr>
            <w:r>
              <w:t xml:space="preserve">ユーザー</w:t>
            </w:r>
          </w:p>
        </w:tc>
        <w:tc>
          <w:p>
            <w:pPr>
              <w:pStyle w:val="Compact"/>
              <w:jc w:val="left"/>
            </w:pPr>
            <w:r>
              <w:rPr>
                <w:rStyle w:val="VerbatimChar"/>
              </w:rPr>
              <w:t xml:space="preserve">%AppData%\ClearCode\BrowserSelector</w:t>
            </w:r>
            <w:r>
              <w:t xml:space="preserve">にBrowserSelector.iniを配置</w:t>
            </w:r>
          </w:p>
        </w:tc>
      </w:tr>
    </w:tbl>
    <w:p>
      <w:pPr>
        <w:pStyle w:val="2"/>
      </w:pPr>
      <w:bookmarkStart w:id="30" w:name="レジストリによる管理"/>
      <w:bookmarkEnd w:id="30"/>
      <w:r>
        <w:t xml:space="preserve">レジストリによる管理</w:t>
      </w:r>
    </w:p>
    <w:p>
      <w:pPr>
        <w:pStyle w:val="FirstParagraph"/>
      </w:pPr>
      <w:r>
        <w:t xml:space="preserve">レジストリで管理を行う場合、次のレジストリキーの配下に必要な設定を登録する。</w:t>
      </w:r>
    </w:p>
    <w:tbl>
      <w:tblPr>
        <w:tblStyle w:val="TableNormal"/>
        <w:tblW w:type="pct" w:w="5000.0"/>
        <w:tblLook w:firstRow="1"/>
      </w:tblPr>
      <w:tblGrid>
        <w:gridCol w:w="1397"/>
        <w:gridCol w:w="6522"/>
      </w:tblGrid>
      <w:tr>
        <w:trPr>
          <w:cnfStyle w:firstRow="1"/>
        </w:trPr>
        <w:tc>
          <w:tcPr>
            <w:tcBorders>
              <w:bottom w:val="single"/>
            </w:tcBorders>
            <w:vAlign w:val="bottom"/>
          </w:tcPr>
          <w:p>
            <w:pPr>
              <w:pStyle w:val="Compact"/>
              <w:jc w:val="left"/>
            </w:pPr>
            <w:r>
              <w:t xml:space="preserve">設定対象</w:t>
            </w:r>
          </w:p>
        </w:tc>
        <w:tc>
          <w:tcPr>
            <w:tcBorders>
              <w:bottom w:val="single"/>
            </w:tcBorders>
            <w:vAlign w:val="bottom"/>
          </w:tcPr>
          <w:p>
            <w:pPr>
              <w:pStyle w:val="Compact"/>
              <w:jc w:val="left"/>
            </w:pPr>
            <w:r>
              <w:t xml:space="preserve">レジストリキー</w:t>
            </w:r>
          </w:p>
        </w:tc>
      </w:tr>
      <w:tr>
        <w:tc>
          <w:p>
            <w:pPr>
              <w:pStyle w:val="Compact"/>
              <w:jc w:val="left"/>
            </w:pPr>
            <w:r>
              <w:t xml:space="preserve">システム</w:t>
            </w:r>
          </w:p>
        </w:tc>
        <w:tc>
          <w:p>
            <w:pPr>
              <w:pStyle w:val="Compact"/>
              <w:jc w:val="left"/>
            </w:pPr>
            <w:r>
              <w:rPr>
                <w:rStyle w:val="VerbatimChar"/>
              </w:rPr>
              <w:t xml:space="preserve">HKLM\SOFTWARE\ClearCode\BrowserSelector</w:t>
            </w:r>
          </w:p>
        </w:tc>
      </w:tr>
      <w:tr>
        <w:tc>
          <w:p>
            <w:pPr>
              <w:pStyle w:val="Compact"/>
              <w:jc w:val="left"/>
            </w:pPr>
            <w:r>
              <w:t xml:space="preserve">ユーザー</w:t>
            </w:r>
          </w:p>
        </w:tc>
        <w:tc>
          <w:p>
            <w:pPr>
              <w:pStyle w:val="Compact"/>
              <w:jc w:val="left"/>
            </w:pPr>
            <w:r>
              <w:rPr>
                <w:rStyle w:val="VerbatimChar"/>
              </w:rPr>
              <w:t xml:space="preserve">HKCU\SOFTWARE\ClearCode\BrowserSelector</w:t>
            </w:r>
          </w:p>
        </w:tc>
      </w:tr>
    </w:tbl>
    <w:p>
      <w:pPr>
        <w:pStyle w:val="a3"/>
      </w:pPr>
      <w:r>
        <w:t xml:space="preserve">なお、BrowserSelectorは、64bit版Windowsにおいても32bit用のレジストリビューを参照する。以下に64bit環境でのレジストリ設定のイメージを示す。</w:t>
      </w:r>
    </w:p>
    <w:p>
      <w:pPr>
        <w:pStyle w:val="Figure"/>
      </w:pPr>
      <w:r>
        <w:drawing>
          <wp:inline>
            <wp:extent cx="5600700" cy="2419719"/>
            <wp:effectExtent b="0" l="0" r="0" t="0"/>
            <wp:docPr descr="" id="1" name="Picture"/>
            <a:graphic>
              <a:graphicData uri="http://schemas.openxmlformats.org/drawingml/2006/picture">
                <pic:pic>
                  <pic:nvPicPr>
                    <pic:cNvPr descr="common/guide/config-registry.png" id="0" name="Picture"/>
                    <pic:cNvPicPr>
                      <a:picLocks noChangeArrowheads="1" noChangeAspect="1"/>
                    </pic:cNvPicPr>
                  </pic:nvPicPr>
                  <pic:blipFill>
                    <a:blip r:embed="rId31"/>
                    <a:stretch>
                      <a:fillRect/>
                    </a:stretch>
                  </pic:blipFill>
                  <pic:spPr bwMode="auto">
                    <a:xfrm>
                      <a:off x="0" y="0"/>
                      <a:ext cx="5600700" cy="2419719"/>
                    </a:xfrm>
                    <a:prstGeom prst="rect">
                      <a:avLst/>
                    </a:prstGeom>
                    <a:noFill/>
                    <a:ln w="9525">
                      <a:noFill/>
                      <a:headEnd/>
                      <a:tailEnd/>
                    </a:ln>
                  </pic:spPr>
                </pic:pic>
              </a:graphicData>
            </a:graphic>
          </wp:inline>
        </w:drawing>
      </w:r>
    </w:p>
    <w:p>
      <w:pPr>
        <w:pStyle w:val="1"/>
      </w:pPr>
      <w:bookmarkStart w:id="32" w:name="設定項目の一覧"/>
      <w:bookmarkEnd w:id="32"/>
      <w:r>
        <w:t xml:space="preserve">設定項目の一覧</w:t>
      </w:r>
    </w:p>
    <w:p>
      <w:pPr>
        <w:pStyle w:val="2"/>
      </w:pPr>
      <w:bookmarkStart w:id="33" w:name="基本設定"/>
      <w:bookmarkEnd w:id="33"/>
      <w:r>
        <w:t xml:space="preserve">基本設定</w:t>
      </w:r>
    </w:p>
    <w:p>
      <w:pPr>
        <w:pStyle w:val="FirstParagraph"/>
      </w:pPr>
      <w:r>
        <w:t xml:space="preserve">BrowserSelectorの基本的な挙動に関する設定は「Common」セクションに記述する。</w:t>
      </w:r>
    </w:p>
    <w:tbl>
      <w:tblPr>
        <w:tblStyle w:val="TableNormal"/>
        <w:tblW w:type="pct" w:w="5000.0"/>
        <w:tblLook w:firstRow="1"/>
      </w:tblPr>
      <w:tblGrid>
        <w:gridCol w:w="1904"/>
        <w:gridCol w:w="5513"/>
        <w:gridCol w:w="501"/>
      </w:tblGrid>
      <w:tr>
        <w:trPr>
          <w:cnfStyle w:firstRow="1"/>
        </w:trPr>
        <w:tc>
          <w:tcPr>
            <w:tcBorders>
              <w:bottom w:val="single"/>
            </w:tcBorders>
            <w:vAlign w:val="bottom"/>
          </w:tcPr>
          <w:p>
            <w:pPr>
              <w:pStyle w:val="Compact"/>
              <w:jc w:val="left"/>
            </w:pPr>
            <w:r>
              <w:t xml:space="preserve">項目</w:t>
            </w:r>
          </w:p>
        </w:tc>
        <w:tc>
          <w:tcPr>
            <w:tcBorders>
              <w:bottom w:val="single"/>
            </w:tcBorders>
            <w:vAlign w:val="bottom"/>
          </w:tcPr>
          <w:p>
            <w:pPr>
              <w:pStyle w:val="Compact"/>
              <w:jc w:val="left"/>
            </w:pPr>
            <w:r>
              <w:t xml:space="preserve">設定内容</w:t>
            </w:r>
          </w:p>
        </w:tc>
        <w:tc>
          <w:tcPr>
            <w:tcBorders>
              <w:bottom w:val="single"/>
            </w:tcBorders>
            <w:vAlign w:val="bottom"/>
          </w:tcPr>
          <w:p>
            <w:pPr>
              <w:pStyle w:val="Compact"/>
              <w:jc w:val="left"/>
            </w:pPr>
            <w:r>
              <w:t xml:space="preserve">既定</w:t>
            </w:r>
          </w:p>
        </w:tc>
      </w:tr>
      <w:tr>
        <w:tc>
          <w:p>
            <w:pPr>
              <w:pStyle w:val="Compact"/>
              <w:jc w:val="left"/>
            </w:pPr>
            <w:r>
              <w:t xml:space="preserve">DefaultBrowser</w:t>
            </w:r>
          </w:p>
        </w:tc>
        <w:tc>
          <w:p>
            <w:pPr>
              <w:pStyle w:val="Compact"/>
              <w:jc w:val="left"/>
            </w:pPr>
            <w:r>
              <w:t xml:space="preserve">Webページを開くデフォルトのブラウザ (ie/chrome/firefox)</w:t>
            </w:r>
          </w:p>
        </w:tc>
        <w:tc>
          <w:p>
            <w:pPr>
              <w:pStyle w:val="Compact"/>
              <w:jc w:val="left"/>
            </w:pPr>
            <w:r>
              <w:t xml:space="preserve">ie</w:t>
            </w:r>
          </w:p>
        </w:tc>
      </w:tr>
      <w:tr>
        <w:tc>
          <w:p>
            <w:pPr>
              <w:pStyle w:val="Compact"/>
              <w:jc w:val="left"/>
            </w:pPr>
            <w:r>
              <w:t xml:space="preserve">SecondBrowser</w:t>
            </w:r>
          </w:p>
        </w:tc>
        <w:tc>
          <w:p>
            <w:pPr>
              <w:pStyle w:val="Compact"/>
              <w:jc w:val="left"/>
            </w:pPr>
            <w:r>
              <w:t xml:space="preserve">ブラウザの指定を省略した時に利用するブラウザ (ie/chrome/firefox)</w:t>
            </w:r>
          </w:p>
        </w:tc>
        <w:tc>
          <w:p>
            <w:pStyle w:val="Compact"/>
          </w:p>
        </w:tc>
      </w:tr>
      <w:tr>
        <w:tc>
          <w:p>
            <w:pPr>
              <w:pStyle w:val="Compact"/>
              <w:jc w:val="left"/>
            </w:pPr>
            <w:r>
              <w:t xml:space="preserve">FirefoxCommand</w:t>
            </w:r>
          </w:p>
        </w:tc>
        <w:tc>
          <w:p>
            <w:pPr>
              <w:pStyle w:val="Compact"/>
              <w:jc w:val="left"/>
            </w:pPr>
            <w:r>
              <w:t xml:space="preserve">起動するFirefoxを指定する (Firefoxを複数インストールしている環境のみ設定が必要)</w:t>
            </w:r>
          </w:p>
        </w:tc>
        <w:tc>
          <w:p>
            <w:pStyle w:val="Compact"/>
          </w:p>
        </w:tc>
      </w:tr>
      <w:tr>
        <w:tc>
          <w:p>
            <w:pPr>
              <w:pStyle w:val="Compact"/>
              <w:jc w:val="left"/>
            </w:pPr>
            <w:r>
              <w:t xml:space="preserve">CloseEmptyTab</w:t>
            </w:r>
          </w:p>
        </w:tc>
        <w:tc>
          <w:p>
            <w:pPr>
              <w:pStyle w:val="Compact"/>
              <w:jc w:val="left"/>
            </w:pPr>
            <w:r>
              <w:t xml:space="preserve">他のブラウザでページを開いたときに元のタブを閉じる</w:t>
            </w:r>
          </w:p>
        </w:tc>
        <w:tc>
          <w:p>
            <w:pPr>
              <w:pStyle w:val="Compact"/>
              <w:jc w:val="left"/>
            </w:pPr>
            <w:r>
              <w:t xml:space="preserve">1</w:t>
            </w:r>
          </w:p>
        </w:tc>
      </w:tr>
      <w:tr>
        <w:tc>
          <w:p>
            <w:pPr>
              <w:pStyle w:val="Compact"/>
              <w:jc w:val="left"/>
            </w:pPr>
            <w:r>
              <w:t xml:space="preserve">OnlyOnAnchorClick</w:t>
            </w:r>
          </w:p>
        </w:tc>
        <w:tc>
          <w:p>
            <w:pPr>
              <w:pStyle w:val="Compact"/>
              <w:jc w:val="left"/>
            </w:pPr>
            <w:r>
              <w:t xml:space="preserve">リンククリック時のみリダイレクト判定を行う</w:t>
            </w:r>
          </w:p>
        </w:tc>
        <w:tc>
          <w:p>
            <w:pPr>
              <w:pStyle w:val="Compact"/>
              <w:jc w:val="left"/>
            </w:pPr>
            <w:r>
              <w:t xml:space="preserve">0</w:t>
            </w:r>
          </w:p>
        </w:tc>
      </w:tr>
      <w:tr>
        <w:tc>
          <w:p>
            <w:pPr>
              <w:pStyle w:val="Compact"/>
              <w:jc w:val="left"/>
            </w:pPr>
            <w:r>
              <w:t xml:space="preserve">UseRegex</w:t>
            </w:r>
          </w:p>
        </w:tc>
        <w:tc>
          <w:p>
            <w:pPr>
              <w:pStyle w:val="Compact"/>
              <w:jc w:val="left"/>
            </w:pPr>
            <w:r>
              <w:t xml:space="preserve">ルールの記述に正規表現を利用する (0の場合は簡易パターンマッチが利用される)</w:t>
            </w:r>
          </w:p>
        </w:tc>
        <w:tc>
          <w:p>
            <w:pPr>
              <w:pStyle w:val="Compact"/>
              <w:jc w:val="left"/>
            </w:pPr>
            <w:r>
              <w:t xml:space="preserve">0</w:t>
            </w:r>
          </w:p>
        </w:tc>
      </w:tr>
      <w:tr>
        <w:tc>
          <w:p>
            <w:pPr>
              <w:pStyle w:val="Compact"/>
              <w:jc w:val="left"/>
            </w:pPr>
            <w:r>
              <w:t xml:space="preserve">Include</w:t>
            </w:r>
          </w:p>
        </w:tc>
        <w:tc>
          <w:p>
            <w:pPr>
              <w:pStyle w:val="Compact"/>
              <w:jc w:val="left"/>
            </w:pPr>
            <w:r>
              <w:t xml:space="preserve">追加で読み込む外部設定ファイルのパス</w:t>
            </w:r>
          </w:p>
        </w:tc>
        <w:tc>
          <w:p>
            <w:pStyle w:val="Compact"/>
          </w:p>
        </w:tc>
      </w:tr>
      <w:tr>
        <w:tc>
          <w:p>
            <w:pPr>
              <w:pStyle w:val="Compact"/>
              <w:jc w:val="left"/>
            </w:pPr>
            <w:r>
              <w:t xml:space="preserve">EnableIncludeCache</w:t>
            </w:r>
          </w:p>
        </w:tc>
        <w:tc>
          <w:p>
            <w:pPr>
              <w:pStyle w:val="Compact"/>
              <w:jc w:val="left"/>
            </w:pPr>
            <w:r>
              <w:t xml:space="preserve">外部の設定ファイルのキャッシュを生成する</w:t>
            </w:r>
          </w:p>
        </w:tc>
        <w:tc>
          <w:p>
            <w:pPr>
              <w:pStyle w:val="Compact"/>
              <w:jc w:val="left"/>
            </w:pPr>
            <w:r>
              <w:t xml:space="preserve">0</w:t>
            </w:r>
          </w:p>
        </w:tc>
      </w:tr>
    </w:tbl>
    <w:p>
      <w:pPr>
        <w:pStyle w:val="2"/>
      </w:pPr>
      <w:bookmarkStart w:id="34" w:name="ホスト名によるパターンマッチ"/>
      <w:bookmarkEnd w:id="34"/>
      <w:r>
        <w:t xml:space="preserve">ホスト名によるパターンマッチ</w:t>
      </w:r>
    </w:p>
    <w:p>
      <w:pPr>
        <w:pStyle w:val="FirstParagraph"/>
      </w:pPr>
      <w:r>
        <w:t xml:space="preserve">Webページのホスト名部分によるルールは「HostnamePatterns」セクションに記述する。</w:t>
      </w:r>
    </w:p>
    <w:p>
      <w:pPr>
        <w:pStyle w:val="a3"/>
      </w:pPr>
      <w:r>
        <w:t xml:space="preserve">このルールは「</w:t>
      </w:r>
      <w:r>
        <w:rPr>
          <w:rStyle w:val="VerbatimChar"/>
        </w:rPr>
        <w:t xml:space="preserve">&lt;連番&gt;=&lt;パターン&gt;|&lt;ブラウザ&gt;</w:t>
      </w:r>
      <w:r>
        <w:t xml:space="preserve">」という形式で記述する。ブラウザの指定は省略可能で、その場合は設定値SecondBrowserが適用される。</w:t>
      </w:r>
    </w:p>
    <w:p>
      <w:pPr>
        <w:pStyle w:val="SourceCode"/>
      </w:pPr>
      <w:r>
        <w:rPr>
          <w:rStyle w:val="KeywordTok"/>
        </w:rPr>
        <w:t xml:space="preserve">[HostnamePatterns]</w:t>
      </w:r>
      <w:r>
        <w:br w:type="textWrapping"/>
      </w:r>
      <w:r>
        <w:rPr>
          <w:rStyle w:val="DataTypeTok"/>
        </w:rPr>
        <w:t xml:space="preserve">0001</w:t>
      </w:r>
      <w:r>
        <w:rPr>
          <w:rStyle w:val="OtherTok"/>
        </w:rPr>
        <w:t xml:space="preserve">=</w:t>
      </w:r>
      <w:r>
        <w:rPr>
          <w:rStyle w:val="StringTok"/>
        </w:rPr>
        <w:t xml:space="preserve">example.org</w:t>
      </w:r>
      <w:r>
        <w:br w:type="textWrapping"/>
      </w:r>
      <w:r>
        <w:rPr>
          <w:rStyle w:val="DataTypeTok"/>
        </w:rPr>
        <w:t xml:space="preserve">0002</w:t>
      </w:r>
      <w:r>
        <w:rPr>
          <w:rStyle w:val="OtherTok"/>
        </w:rPr>
        <w:t xml:space="preserve">=</w:t>
      </w:r>
      <w:r>
        <w:rPr>
          <w:rStyle w:val="StringTok"/>
        </w:rPr>
        <w:t xml:space="preserve">*.example.org|ie</w:t>
      </w:r>
    </w:p>
    <w:p>
      <w:pPr>
        <w:pStyle w:val="FirstParagraph"/>
      </w:pPr>
      <w:r>
        <w:t xml:space="preserve">共通設定でUseRegexを有効化した場合は、次の形式で設定を行う。</w:t>
      </w:r>
    </w:p>
    <w:p>
      <w:pPr>
        <w:pStyle w:val="SourceCode"/>
      </w:pPr>
      <w:r>
        <w:rPr>
          <w:rStyle w:val="KeywordTok"/>
        </w:rPr>
        <w:t xml:space="preserve">[HostnamePatterns]</w:t>
      </w:r>
      <w:r>
        <w:br w:type="textWrapping"/>
      </w:r>
      <w:r>
        <w:rPr>
          <w:rStyle w:val="DataTypeTok"/>
        </w:rPr>
        <w:t xml:space="preserve">0001</w:t>
      </w:r>
      <w:r>
        <w:rPr>
          <w:rStyle w:val="OtherTok"/>
        </w:rPr>
        <w:t xml:space="preserve">=</w:t>
      </w:r>
      <w:r>
        <w:rPr>
          <w:rStyle w:val="StringTok"/>
        </w:rPr>
        <w:t xml:space="preserve">^(.+\.)?example\.(org|com)$</w:t>
      </w:r>
    </w:p>
    <w:p>
      <w:pPr>
        <w:pStyle w:val="2"/>
      </w:pPr>
      <w:bookmarkStart w:id="35" w:name="urlによるパターンマッチ"/>
      <w:bookmarkEnd w:id="35"/>
      <w:r>
        <w:t xml:space="preserve">URLによるパターンマッチ</w:t>
      </w:r>
    </w:p>
    <w:p>
      <w:pPr>
        <w:pStyle w:val="FirstParagraph"/>
      </w:pPr>
      <w:r>
        <w:t xml:space="preserve">WebページのURLによるルールは「URLPatterns」セクションに記述する。</w:t>
      </w:r>
    </w:p>
    <w:p>
      <w:pPr>
        <w:pStyle w:val="a3"/>
      </w:pPr>
      <w:r>
        <w:t xml:space="preserve">このルールは「</w:t>
      </w:r>
      <w:r>
        <w:rPr>
          <w:rStyle w:val="VerbatimChar"/>
        </w:rPr>
        <w:t xml:space="preserve">&lt;連番&gt;=&lt;パターン&gt;|&lt;ブラウザ&gt;</w:t>
      </w:r>
      <w:r>
        <w:t xml:space="preserve">」という形式で記述する。ブラウザの指定は省略可能で、その場合は設定値SecondBrowserが適用される。</w:t>
      </w:r>
    </w:p>
    <w:p>
      <w:pPr>
        <w:pStyle w:val="SourceCode"/>
      </w:pPr>
      <w:r>
        <w:rPr>
          <w:rStyle w:val="KeywordTok"/>
        </w:rPr>
        <w:t xml:space="preserve">[URLPatterns]</w:t>
      </w:r>
      <w:r>
        <w:br w:type="textWrapping"/>
      </w:r>
      <w:r>
        <w:rPr>
          <w:rStyle w:val="DataTypeTok"/>
        </w:rPr>
        <w:t xml:space="preserve">0001</w:t>
      </w:r>
      <w:r>
        <w:rPr>
          <w:rStyle w:val="OtherTok"/>
        </w:rPr>
        <w:t xml:space="preserve">=</w:t>
      </w:r>
      <w:r>
        <w:rPr>
          <w:rStyle w:val="StringTok"/>
        </w:rPr>
        <w:t xml:space="preserve">http*://example.com</w:t>
      </w:r>
      <w:r>
        <w:br w:type="textWrapping"/>
      </w:r>
      <w:r>
        <w:rPr>
          <w:rStyle w:val="DataTypeTok"/>
        </w:rPr>
        <w:t xml:space="preserve">0002</w:t>
      </w:r>
      <w:r>
        <w:rPr>
          <w:rStyle w:val="OtherTok"/>
        </w:rPr>
        <w:t xml:space="preserve">=</w:t>
      </w:r>
      <w:r>
        <w:rPr>
          <w:rStyle w:val="StringTok"/>
        </w:rPr>
        <w:t xml:space="preserve">http*://example.com/*|ie</w:t>
      </w:r>
    </w:p>
    <w:p>
      <w:pPr>
        <w:pStyle w:val="FirstParagraph"/>
      </w:pPr>
      <w:r>
        <w:t xml:space="preserve">共通設定でUseRegexを有効化した場合は、次の形式で設定を行う。</w:t>
      </w:r>
    </w:p>
    <w:p>
      <w:pPr>
        <w:pStyle w:val="SourceCode"/>
      </w:pPr>
      <w:r>
        <w:rPr>
          <w:rStyle w:val="KeywordTok"/>
        </w:rPr>
        <w:t xml:space="preserve">[HostnamePatterns]</w:t>
      </w:r>
      <w:r>
        <w:br w:type="textWrapping"/>
      </w:r>
      <w:r>
        <w:rPr>
          <w:rStyle w:val="DataTypeTok"/>
        </w:rPr>
        <w:t xml:space="preserve">0001</w:t>
      </w:r>
      <w:r>
        <w:rPr>
          <w:rStyle w:val="OtherTok"/>
        </w:rPr>
        <w:t xml:space="preserve">=</w:t>
      </w:r>
      <w:r>
        <w:rPr>
          <w:rStyle w:val="StringTok"/>
        </w:rPr>
        <w:t xml:space="preserve">^https?://(.+\.)?example\.(org|com)/.*$</w:t>
      </w:r>
    </w:p>
    <w:p>
      <w:pPr>
        <w:pStyle w:val="2"/>
      </w:pPr>
      <w:bookmarkStart w:id="36" w:name="ゾーンによるブラウザ判定"/>
      <w:bookmarkEnd w:id="36"/>
      <w:r>
        <w:t xml:space="preserve">ゾーンによるブラウザ判定</w:t>
      </w:r>
    </w:p>
    <w:p>
      <w:pPr>
        <w:pStyle w:val="FirstParagraph"/>
      </w:pPr>
      <w:r>
        <w:t xml:space="preserve">BrowserSelectorはInternet Explorerのセキュリティゾーンに対応している。このゾーン情報によるルールは「ZonePatterns」セクションに記述する。</w:t>
      </w:r>
    </w:p>
    <w:p>
      <w:pPr>
        <w:pStyle w:val="a3"/>
      </w:pPr>
      <w:r>
        <w:t xml:space="preserve">このルールは「</w:t>
      </w:r>
      <w:r>
        <w:rPr>
          <w:rStyle w:val="VerbatimChar"/>
        </w:rPr>
        <w:t xml:space="preserve">&lt;連番&gt;=&lt;ゾーン名&gt;|&lt;ブラウザ&gt;</w:t>
      </w:r>
      <w:r>
        <w:t xml:space="preserve">」という形式で記述する。ブラウザの指定は省略可能で、その場合は設定値SecondBrowserが適用される。</w:t>
      </w:r>
    </w:p>
    <w:p>
      <w:pPr>
        <w:pStyle w:val="a3"/>
      </w:pPr>
      <w:r>
        <w:t xml:space="preserve">なお、URLやホスト名と異なり、ゾーン名にワイルドカードを指定することはできない。</w:t>
      </w:r>
    </w:p>
    <w:p>
      <w:pPr>
        <w:pStyle w:val="SourceCode"/>
      </w:pPr>
      <w:r>
        <w:rPr>
          <w:rStyle w:val="KeywordTok"/>
        </w:rPr>
        <w:t xml:space="preserve">[ZonePatterns]</w:t>
      </w:r>
      <w:r>
        <w:br w:type="textWrapping"/>
      </w:r>
      <w:r>
        <w:rPr>
          <w:rStyle w:val="DataTypeTok"/>
        </w:rPr>
        <w:t xml:space="preserve">0001</w:t>
      </w:r>
      <w:r>
        <w:rPr>
          <w:rStyle w:val="OtherTok"/>
        </w:rPr>
        <w:t xml:space="preserve">=</w:t>
      </w:r>
      <w:r>
        <w:rPr>
          <w:rStyle w:val="StringTok"/>
        </w:rPr>
        <w:t xml:space="preserve">intra|ie</w:t>
      </w:r>
      <w:r>
        <w:br w:type="textWrapping"/>
      </w:r>
      <w:r>
        <w:rPr>
          <w:rStyle w:val="DataTypeTok"/>
        </w:rPr>
        <w:t xml:space="preserve">0002</w:t>
      </w:r>
      <w:r>
        <w:rPr>
          <w:rStyle w:val="OtherTok"/>
        </w:rPr>
        <w:t xml:space="preserve">=</w:t>
      </w:r>
      <w:r>
        <w:rPr>
          <w:rStyle w:val="StringTok"/>
        </w:rPr>
        <w:t xml:space="preserve">internet</w:t>
      </w:r>
    </w:p>
    <w:p>
      <w:pPr>
        <w:pStyle w:val="FirstParagraph"/>
      </w:pPr>
      <w:r>
        <w:t xml:space="preserve">利用可能なセキュリティゾーン名は以下の通りである。</w:t>
      </w:r>
    </w:p>
    <w:tbl>
      <w:tblPr>
        <w:tblStyle w:val="TableNormal"/>
        <w:tblW w:type="pct" w:w="5000.0"/>
        <w:tblLook w:firstRow="1"/>
      </w:tblPr>
      <w:tblGrid>
        <w:gridCol w:w="1502"/>
        <w:gridCol w:w="6417"/>
      </w:tblGrid>
      <w:tr>
        <w:trPr>
          <w:cnfStyle w:firstRow="1"/>
        </w:trPr>
        <w:tc>
          <w:tcPr>
            <w:tcBorders>
              <w:bottom w:val="single"/>
            </w:tcBorders>
            <w:vAlign w:val="bottom"/>
          </w:tcPr>
          <w:p>
            <w:pPr>
              <w:pStyle w:val="Compact"/>
              <w:jc w:val="left"/>
            </w:pPr>
            <w:r>
              <w:t xml:space="preserve">項目</w:t>
            </w:r>
          </w:p>
        </w:tc>
        <w:tc>
          <w:tcPr>
            <w:tcBorders>
              <w:bottom w:val="single"/>
            </w:tcBorders>
            <w:vAlign w:val="bottom"/>
          </w:tcPr>
          <w:p>
            <w:pPr>
              <w:pStyle w:val="Compact"/>
              <w:jc w:val="left"/>
            </w:pPr>
            <w:r>
              <w:t xml:space="preserve">説明</w:t>
            </w:r>
          </w:p>
        </w:tc>
      </w:tr>
      <w:tr>
        <w:tc>
          <w:p>
            <w:pPr>
              <w:pStyle w:val="Compact"/>
              <w:jc w:val="left"/>
            </w:pPr>
            <w:r>
              <w:t xml:space="preserve">local</w:t>
            </w:r>
          </w:p>
        </w:tc>
        <w:tc>
          <w:p>
            <w:pPr>
              <w:pStyle w:val="Compact"/>
              <w:jc w:val="left"/>
            </w:pPr>
            <w:r>
              <w:t xml:space="preserve">コンピューターのローカルに存在するファイルなど</w:t>
            </w:r>
          </w:p>
        </w:tc>
      </w:tr>
      <w:tr>
        <w:tc>
          <w:p>
            <w:pPr>
              <w:pStyle w:val="Compact"/>
              <w:jc w:val="left"/>
            </w:pPr>
            <w:r>
              <w:t xml:space="preserve">intra</w:t>
            </w:r>
          </w:p>
        </w:tc>
        <w:tc>
          <w:p>
            <w:pPr>
              <w:pStyle w:val="Compact"/>
              <w:jc w:val="left"/>
            </w:pPr>
            <w:r>
              <w:t xml:space="preserve">イントラネット上のサイト</w:t>
            </w:r>
          </w:p>
        </w:tc>
      </w:tr>
      <w:tr>
        <w:tc>
          <w:p>
            <w:pPr>
              <w:pStyle w:val="Compact"/>
              <w:jc w:val="left"/>
            </w:pPr>
            <w:r>
              <w:t xml:space="preserve">trusted</w:t>
            </w:r>
          </w:p>
        </w:tc>
        <w:tc>
          <w:p>
            <w:pPr>
              <w:pStyle w:val="Compact"/>
              <w:jc w:val="left"/>
            </w:pPr>
            <w:r>
              <w:t xml:space="preserve">「信頼済みサイト」として登録されたサイト</w:t>
            </w:r>
          </w:p>
        </w:tc>
      </w:tr>
      <w:tr>
        <w:tc>
          <w:p>
            <w:pPr>
              <w:pStyle w:val="Compact"/>
              <w:jc w:val="left"/>
            </w:pPr>
            <w:r>
              <w:t xml:space="preserve">internet</w:t>
            </w:r>
          </w:p>
        </w:tc>
        <w:tc>
          <w:p>
            <w:pPr>
              <w:pStyle w:val="Compact"/>
              <w:jc w:val="left"/>
            </w:pPr>
            <w:r>
              <w:t xml:space="preserve">他のいずれのゾーン定義にも該当しないサイト</w:t>
            </w:r>
          </w:p>
        </w:tc>
      </w:tr>
      <w:tr>
        <w:tc>
          <w:p>
            <w:pPr>
              <w:pStyle w:val="Compact"/>
              <w:jc w:val="left"/>
            </w:pPr>
            <w:r>
              <w:t xml:space="preserve">restricted</w:t>
            </w:r>
          </w:p>
        </w:tc>
        <w:tc>
          <w:p>
            <w:pPr>
              <w:pStyle w:val="Compact"/>
              <w:jc w:val="left"/>
            </w:pPr>
            <w:r>
              <w:t xml:space="preserve">「制限付きサイト」として登録されたサイト</w:t>
            </w:r>
          </w:p>
        </w:tc>
      </w:tr>
    </w:tbl>
    <w:p>
      <w:pPr>
        <w:pStyle w:val="1"/>
      </w:pPr>
      <w:bookmarkStart w:id="37" w:name="補足資料"/>
      <w:bookmarkEnd w:id="37"/>
      <w:r>
        <w:t xml:space="preserve">補足資料</w:t>
      </w:r>
    </w:p>
    <w:p>
      <w:pPr>
        <w:pStyle w:val="2"/>
      </w:pPr>
      <w:bookmarkStart w:id="38" w:name="browserselectorをデフォルトブラウザに指定する"/>
      <w:bookmarkEnd w:id="38"/>
      <w:r>
        <w:t xml:space="preserve">BrowserSelectorをデフォルトブラウザに指定する</w:t>
      </w:r>
    </w:p>
    <w:p>
      <w:pPr>
        <w:pStyle w:val="FirstParagraph"/>
      </w:pPr>
      <w:r>
        <w:t xml:space="preserve">次の手順でBrowserSelectorをシステムの既定のブラウザとして登録することができる。</w:t>
      </w:r>
    </w:p>
    <w:p>
      <w:pPr>
        <w:pStyle w:val="Compact"/>
        <w:numPr>
          <w:numId w:val="1004"/>
          <w:ilvl w:val="0"/>
        </w:numPr>
      </w:pPr>
      <w:r>
        <w:t xml:space="preserve">Windowsのコントロールパネルから「既定のアプリ」を選択する。</w:t>
      </w:r>
    </w:p>
    <w:p>
      <w:pPr>
        <w:pStyle w:val="Compact"/>
        <w:numPr>
          <w:numId w:val="1004"/>
          <w:ilvl w:val="0"/>
        </w:numPr>
      </w:pPr>
      <w:r>
        <w:t xml:space="preserve">「Webブラウザ」の項目を開き、リストからBrowserSelectorを選択する。</w:t>
      </w:r>
    </w:p>
    <w:p>
      <w:pPr>
        <w:pStyle w:val="FirstParagraph"/>
      </w:pPr>
      <w:r>
        <w:t xml:space="preserve">この設定を行うことで、Wordなどの外部アプリケーションからリンクを開いた際に、速やかにURL定義に基づいてブラウザを起動することができる。</w:t>
      </w:r>
    </w:p>
    <w:p>
      <w:pPr>
        <w:pStyle w:val="2"/>
      </w:pPr>
      <w:bookmarkStart w:id="39" w:name="firefoxchrome用のアドオンを導入する"/>
      <w:bookmarkEnd w:id="39"/>
      <w:r>
        <w:t xml:space="preserve">Firefox/Chrome用のアドオンを導入する</w:t>
      </w:r>
    </w:p>
    <w:p>
      <w:pPr>
        <w:pStyle w:val="FirstParagraph"/>
      </w:pPr>
      <w:r>
        <w:t xml:space="preserve">BrowserSelectorにはFirefox/Chromeアドオン「IEView WE」との連携機能が存在する。この連携機能を利用することで、次の要件に対応することができる。</w:t>
      </w:r>
    </w:p>
    <w:p>
      <w:pPr>
        <w:pStyle w:val="Compact"/>
        <w:numPr>
          <w:numId w:val="1005"/>
          <w:ilvl w:val="0"/>
        </w:numPr>
      </w:pPr>
      <w:r>
        <w:t xml:space="preserve">ChromeやFirefoxで特定のリンクを開いた時に、自動でIEを起動したい。</w:t>
      </w:r>
    </w:p>
    <w:p>
      <w:pPr>
        <w:pStyle w:val="Compact"/>
        <w:numPr>
          <w:numId w:val="1005"/>
          <w:ilvl w:val="0"/>
        </w:numPr>
      </w:pPr>
      <w:r>
        <w:t xml:space="preserve">BrowserSelectorの設定ファイルでIEVIew WEの設定を一括管理したい。</w:t>
      </w:r>
    </w:p>
    <w:p>
      <w:pPr>
        <w:pStyle w:val="3"/>
      </w:pPr>
      <w:bookmarkStart w:id="40" w:name="firefoxへの導入手順"/>
      <w:bookmarkEnd w:id="40"/>
      <w:r>
        <w:t xml:space="preserve">Firefoxへの導入手順</w:t>
      </w:r>
    </w:p>
    <w:p>
      <w:pPr>
        <w:pStyle w:val="FirstParagraph"/>
      </w:pPr>
      <w:r>
        <w:t xml:space="preserve">Firefoxには、JSON形式の設定ファイルでアドオンを管理する機能が存在している。</w:t>
      </w:r>
    </w:p>
    <w:p>
      <w:pPr>
        <w:pStyle w:val="a3"/>
      </w:pPr>
      <w:r>
        <w:t xml:space="preserve">この機能を利用することで、BrowserSelectorと連携したIEView WEを導入できる。</w:t>
      </w:r>
    </w:p>
    <w:p>
      <w:pPr>
        <w:numPr>
          <w:numId w:val="1006"/>
          <w:ilvl w:val="0"/>
        </w:numPr>
      </w:pPr>
      <w:r>
        <w:t xml:space="preserve">Firefoxのインストールパスに「distribution」というフォルダを作成する。</w:t>
      </w:r>
    </w:p>
    <w:p>
      <w:pPr>
        <w:numPr>
          <w:numId w:val="1000"/>
          <w:ilvl w:val="0"/>
        </w:numPr>
      </w:pPr>
      <w:r>
        <w:t xml:space="preserve">(例:</w:t>
      </w:r>
      <w:r>
        <w:t xml:space="preserve"> </w:t>
      </w:r>
      <w:r>
        <w:rPr>
          <w:rStyle w:val="VerbatimChar"/>
        </w:rPr>
        <w:t xml:space="preserve">C:\Program Files\Mozilla Firefox\distribution</w:t>
      </w:r>
      <w:r>
        <w:t xml:space="preserve">)</w:t>
      </w:r>
    </w:p>
    <w:p>
      <w:pPr>
        <w:numPr>
          <w:numId w:val="1006"/>
          <w:ilvl w:val="0"/>
        </w:numPr>
      </w:pPr>
      <w:r>
        <w:t xml:space="preserve">作成したフォルダにファイル「policies.json」を作成し、次の内容を保存する。</w:t>
      </w:r>
    </w:p>
    <w:p>
      <w:pPr>
        <w:pStyle w:val="SourceCode"/>
        <w:numPr>
          <w:numId w:val="1000"/>
          <w:ilvl w:val="0"/>
        </w:numPr>
      </w:pPr>
      <w:r>
        <w:rPr>
          <w:rStyle w:val="FunctionTok"/>
        </w:rPr>
        <w:t xml:space="preserve">{</w:t>
      </w:r>
      <w:r>
        <w:br w:type="textWrapping"/>
      </w:r>
      <w:r>
        <w:rPr>
          <w:rStyle w:val="NormalTok"/>
        </w:rPr>
        <w:t xml:space="preserve">  </w:t>
      </w:r>
      <w:r>
        <w:rPr>
          <w:rStyle w:val="DataTypeTok"/>
        </w:rPr>
        <w:t xml:space="preserve">"policies"</w:t>
      </w:r>
      <w:r>
        <w:rPr>
          <w:rStyle w:val="FunctionTok"/>
        </w:rPr>
        <w:t xml:space="preserve">:</w:t>
      </w:r>
      <w:r>
        <w:rPr>
          <w:rStyle w:val="NormalTok"/>
        </w:rPr>
        <w:t xml:space="preserve"> </w:t>
      </w:r>
      <w:r>
        <w:rPr>
          <w:rStyle w:val="FunctionTok"/>
        </w:rPr>
        <w:t xml:space="preserve">{</w:t>
      </w:r>
      <w:r>
        <w:br w:type="textWrapping"/>
      </w:r>
      <w:r>
        <w:rPr>
          <w:rStyle w:val="NormalTok"/>
        </w:rPr>
        <w:t xml:space="preserve">    </w:t>
      </w:r>
      <w:r>
        <w:rPr>
          <w:rStyle w:val="DataTypeTok"/>
        </w:rPr>
        <w:t xml:space="preserve">"Extensions"</w:t>
      </w:r>
      <w:r>
        <w:rPr>
          <w:rStyle w:val="FunctionTok"/>
        </w:rPr>
        <w:t xml:space="preserve">:</w:t>
      </w:r>
      <w:r>
        <w:rPr>
          <w:rStyle w:val="NormalTok"/>
        </w:rPr>
        <w:t xml:space="preserve"> </w:t>
      </w:r>
      <w:r>
        <w:rPr>
          <w:rStyle w:val="FunctionTok"/>
        </w:rPr>
        <w:t xml:space="preserve">{</w:t>
      </w:r>
      <w:r>
        <w:br w:type="textWrapping"/>
      </w:r>
      <w:r>
        <w:rPr>
          <w:rStyle w:val="NormalTok"/>
        </w:rPr>
        <w:t xml:space="preserve">      </w:t>
      </w:r>
      <w:r>
        <w:rPr>
          <w:rStyle w:val="DataTypeTok"/>
        </w:rPr>
        <w:t xml:space="preserve">"Install"</w:t>
      </w:r>
      <w:r>
        <w:rPr>
          <w:rStyle w:val="FunctionTok"/>
        </w:rPr>
        <w:t xml:space="preserve">:</w:t>
      </w:r>
      <w:r>
        <w:rPr>
          <w:rStyle w:val="NormalTok"/>
        </w:rPr>
        <w:t xml:space="preserve"> </w:t>
      </w:r>
      <w:r>
        <w:rPr>
          <w:rStyle w:val="OtherTok"/>
        </w:rPr>
        <w:t xml:space="preserve">[</w:t>
      </w:r>
      <w:r>
        <w:rPr>
          <w:rStyle w:val="StringTok"/>
        </w:rPr>
        <w:t xml:space="preserve">"https://addons.mozilla.org/firefox/downloads/latest/ie-view-we/latest.xpi"</w:t>
      </w:r>
      <w:r>
        <w:rPr>
          <w:rStyle w:val="OtherTok"/>
        </w:rPr>
        <w:t xml:space="preserve">]</w:t>
      </w:r>
      <w:r>
        <w:rPr>
          <w:rStyle w:val="FunctionTok"/>
        </w:rPr>
        <w:t xml:space="preserve">,</w:t>
      </w:r>
      <w:r>
        <w:br w:type="textWrapping"/>
      </w:r>
      <w:r>
        <w:rPr>
          <w:rStyle w:val="NormalTok"/>
        </w:rPr>
        <w:t xml:space="preserve">      </w:t>
      </w:r>
      <w:r>
        <w:rPr>
          <w:rStyle w:val="DataTypeTok"/>
        </w:rPr>
        <w:t xml:space="preserve">"Locked"</w:t>
      </w:r>
      <w:r>
        <w:rPr>
          <w:rStyle w:val="FunctionTok"/>
        </w:rPr>
        <w:t xml:space="preserve">:</w:t>
      </w:r>
      <w:r>
        <w:rPr>
          <w:rStyle w:val="NormalTok"/>
        </w:rPr>
        <w:t xml:space="preserve"> </w:t>
      </w:r>
      <w:r>
        <w:rPr>
          <w:rStyle w:val="OtherTok"/>
        </w:rPr>
        <w:t xml:space="preserve">[</w:t>
      </w:r>
      <w:r>
        <w:rPr>
          <w:rStyle w:val="StringTok"/>
        </w:rPr>
        <w:t xml:space="preserve">"ieview-we@clear-code.com"</w:t>
      </w:r>
      <w:r>
        <w:rPr>
          <w:rStyle w:val="OtherTok"/>
        </w:rPr>
        <w:t xml:space="preserve">]</w:t>
      </w:r>
      <w:r>
        <w:br w:type="textWrapping"/>
      </w:r>
      <w:r>
        <w:rPr>
          <w:rStyle w:val="NormalTok"/>
        </w:rPr>
        <w:t xml:space="preserve">    </w:t>
      </w:r>
      <w:r>
        <w:rPr>
          <w:rStyle w:val="FunctionTok"/>
        </w:rPr>
        <w:t xml:space="preserve">},</w:t>
      </w:r>
      <w:r>
        <w:br w:type="textWrapping"/>
      </w:r>
      <w:r>
        <w:rPr>
          <w:rStyle w:val="NormalTok"/>
        </w:rPr>
        <w:t xml:space="preserve">    </w:t>
      </w:r>
      <w:r>
        <w:rPr>
          <w:rStyle w:val="DataTypeTok"/>
        </w:rPr>
        <w:t xml:space="preserve">"3rdparty"</w:t>
      </w:r>
      <w:r>
        <w:rPr>
          <w:rStyle w:val="FunctionTok"/>
        </w:rPr>
        <w:t xml:space="preserve">:</w:t>
      </w:r>
      <w:r>
        <w:rPr>
          <w:rStyle w:val="NormalTok"/>
        </w:rPr>
        <w:t xml:space="preserve"> </w:t>
      </w:r>
      <w:r>
        <w:rPr>
          <w:rStyle w:val="FunctionTok"/>
        </w:rPr>
        <w:t xml:space="preserve">{</w:t>
      </w:r>
      <w:r>
        <w:br w:type="textWrapping"/>
      </w:r>
      <w:r>
        <w:rPr>
          <w:rStyle w:val="NormalTok"/>
        </w:rPr>
        <w:t xml:space="preserve">      </w:t>
      </w:r>
      <w:r>
        <w:rPr>
          <w:rStyle w:val="DataTypeTok"/>
        </w:rPr>
        <w:t xml:space="preserve">"Extensions"</w:t>
      </w:r>
      <w:r>
        <w:rPr>
          <w:rStyle w:val="FunctionTok"/>
        </w:rPr>
        <w:t xml:space="preserve">:</w:t>
      </w:r>
      <w:r>
        <w:rPr>
          <w:rStyle w:val="NormalTok"/>
        </w:rPr>
        <w:t xml:space="preserve"> </w:t>
      </w:r>
      <w:r>
        <w:rPr>
          <w:rStyle w:val="FunctionTok"/>
        </w:rPr>
        <w:t xml:space="preserve">{</w:t>
      </w:r>
      <w:r>
        <w:br w:type="textWrapping"/>
      </w:r>
      <w:r>
        <w:rPr>
          <w:rStyle w:val="NormalTok"/>
        </w:rPr>
        <w:t xml:space="preserve">        </w:t>
      </w:r>
      <w:r>
        <w:rPr>
          <w:rStyle w:val="DataTypeTok"/>
        </w:rPr>
        <w:t xml:space="preserve">"ieview-we@clear-code.com"</w:t>
      </w:r>
      <w:r>
        <w:rPr>
          <w:rStyle w:val="FunctionTok"/>
        </w:rPr>
        <w:t xml:space="preserve">:</w:t>
      </w:r>
      <w:r>
        <w:rPr>
          <w:rStyle w:val="NormalTok"/>
        </w:rPr>
        <w:t xml:space="preserve"> </w:t>
      </w:r>
      <w:r>
        <w:rPr>
          <w:rStyle w:val="FunctionTok"/>
        </w:rPr>
        <w:t xml:space="preserve">{</w:t>
      </w:r>
      <w:r>
        <w:br w:type="textWrapping"/>
      </w:r>
      <w:r>
        <w:rPr>
          <w:rStyle w:val="NormalTok"/>
        </w:rPr>
        <w:t xml:space="preserve">          </w:t>
      </w:r>
      <w:r>
        <w:rPr>
          <w:rStyle w:val="DataTypeTok"/>
        </w:rPr>
        <w:t xml:space="preserve">"talkEnabled"</w:t>
      </w:r>
      <w:r>
        <w:rPr>
          <w:rStyle w:val="FunctionTok"/>
        </w:rPr>
        <w:t xml:space="preserve">:</w:t>
      </w:r>
      <w:r>
        <w:rPr>
          <w:rStyle w:val="NormalTok"/>
        </w:rPr>
        <w:t xml:space="preserve"> </w:t>
      </w:r>
      <w:r>
        <w:rPr>
          <w:rStyle w:val="KeywordTok"/>
        </w:rPr>
        <w:t xml:space="preserve">true</w:t>
      </w:r>
      <w:r>
        <w:rPr>
          <w:rStyle w:val="FunctionTok"/>
        </w:rPr>
        <w:t xml:space="preserve">,</w:t>
      </w:r>
      <w:r>
        <w:br w:type="textWrapping"/>
      </w:r>
      <w:r>
        <w:rPr>
          <w:rStyle w:val="NormalTok"/>
        </w:rPr>
        <w:t xml:space="preserve">          </w:t>
      </w:r>
      <w:r>
        <w:rPr>
          <w:rStyle w:val="DataTypeTok"/>
        </w:rPr>
        <w:t xml:space="preserve">"talkServerName"</w:t>
      </w:r>
      <w:r>
        <w:rPr>
          <w:rStyle w:val="FunctionTok"/>
        </w:rPr>
        <w:t xml:space="preserve">:</w:t>
      </w:r>
      <w:r>
        <w:rPr>
          <w:rStyle w:val="NormalTok"/>
        </w:rPr>
        <w:t xml:space="preserve"> </w:t>
      </w:r>
      <w:r>
        <w:rPr>
          <w:rStyle w:val="StringTok"/>
        </w:rPr>
        <w:t xml:space="preserve">"com.clear_code.browserselector_talk"</w:t>
      </w:r>
      <w:r>
        <w:br w:type="textWrapping"/>
      </w:r>
      <w:r>
        <w:rPr>
          <w:rStyle w:val="NormalTok"/>
        </w:rPr>
        <w:t xml:space="preserve">        </w:t>
      </w:r>
      <w:r>
        <w:rPr>
          <w:rStyle w:val="FunctionTok"/>
        </w:rPr>
        <w:t xml:space="preserve">}</w:t>
      </w:r>
      <w:r>
        <w:br w:type="textWrapping"/>
      </w:r>
      <w:r>
        <w:rPr>
          <w:rStyle w:val="NormalTok"/>
        </w:rPr>
        <w:t xml:space="preserve">      </w:t>
      </w:r>
      <w:r>
        <w:rPr>
          <w:rStyle w:val="FunctionTok"/>
        </w:rPr>
        <w:t xml:space="preserve">}</w:t>
      </w:r>
      <w:r>
        <w:br w:type="textWrapping"/>
      </w:r>
      <w:r>
        <w:rPr>
          <w:rStyle w:val="NormalTok"/>
        </w:rPr>
        <w:t xml:space="preserve">    </w:t>
      </w:r>
      <w:r>
        <w:rPr>
          <w:rStyle w:val="FunctionTok"/>
        </w:rPr>
        <w:t xml:space="preserve">}</w:t>
      </w:r>
      <w:r>
        <w:br w:type="textWrapping"/>
      </w:r>
      <w:r>
        <w:rPr>
          <w:rStyle w:val="NormalTok"/>
        </w:rPr>
        <w:t xml:space="preserve">  </w:t>
      </w:r>
      <w:r>
        <w:rPr>
          <w:rStyle w:val="FunctionTok"/>
        </w:rPr>
        <w:t xml:space="preserve">}</w:t>
      </w:r>
      <w:r>
        <w:br w:type="textWrapping"/>
      </w:r>
      <w:r>
        <w:rPr>
          <w:rStyle w:val="FunctionTok"/>
        </w:rPr>
        <w:t xml:space="preserve">}</w:t>
      </w:r>
    </w:p>
    <w:p>
      <w:pPr>
        <w:numPr>
          <w:numId w:val="1006"/>
          <w:ilvl w:val="0"/>
        </w:numPr>
      </w:pPr>
      <w:r>
        <w:t xml:space="preserve">Firefoxを再起動し、IEView WEが導入されていることを確認する。</w:t>
      </w:r>
    </w:p>
    <w:p>
      <w:pPr>
        <w:pStyle w:val="3"/>
      </w:pPr>
      <w:bookmarkStart w:id="41" w:name="chromeへの導入手順"/>
      <w:bookmarkEnd w:id="41"/>
      <w:r>
        <w:t xml:space="preserve">Chromeへの導入手順</w:t>
      </w:r>
    </w:p>
    <w:p>
      <w:pPr>
        <w:pStyle w:val="FirstParagraph"/>
      </w:pPr>
      <w:r>
        <w:t xml:space="preserve">Chromeには、レジストリの設定でアドオンを管理する機能が存在している。</w:t>
      </w:r>
    </w:p>
    <w:p>
      <w:pPr>
        <w:pStyle w:val="a3"/>
      </w:pPr>
      <w:r>
        <w:t xml:space="preserve">この機能を利用することで、IEView WEを自動的に導入することができる。</w:t>
      </w:r>
    </w:p>
    <w:p>
      <w:pPr>
        <w:numPr>
          <w:numId w:val="1007"/>
          <w:ilvl w:val="0"/>
        </w:numPr>
      </w:pPr>
      <w:r>
        <w:t xml:space="preserve">次の内容を「chrome.reg」というファイル名で保存する。</w:t>
      </w:r>
    </w:p>
    <w:p>
      <w:pPr>
        <w:pStyle w:val="SourceCode"/>
        <w:numPr>
          <w:numId w:val="1000"/>
          <w:ilvl w:val="0"/>
        </w:numPr>
      </w:pPr>
      <w:r>
        <w:rPr>
          <w:rStyle w:val="DataTypeTok"/>
        </w:rPr>
        <w:t xml:space="preserve">Windows Registry Editor Version 5.00</w:t>
      </w:r>
      <w:r>
        <w:br w:type="textWrapping"/>
      </w:r>
      <w:r>
        <w:br w:type="textWrapping"/>
      </w:r>
      <w:r>
        <w:rPr>
          <w:rStyle w:val="KeywordTok"/>
        </w:rPr>
        <w:t xml:space="preserve">[HKEY_LOCAL_MACHINE\Software\Policies\Google\Chrome]</w:t>
      </w:r>
      <w:r>
        <w:br w:type="textWrapping"/>
      </w:r>
      <w:r>
        <w:rPr>
          <w:rStyle w:val="DataTypeTok"/>
        </w:rPr>
        <w:t xml:space="preserve">"ExtensionSettings"</w:t>
      </w:r>
      <w:r>
        <w:rPr>
          <w:rStyle w:val="OtherTok"/>
        </w:rPr>
        <w:t xml:space="preserve">=</w:t>
      </w:r>
      <w:r>
        <w:rPr>
          <w:rStyle w:val="StringTok"/>
        </w:rPr>
        <w:t xml:space="preserve">"{\"nifnmbbelnhfhgeiampkfghakhmgggcf\":{\"update_url\":\"https://clients2.google.com/service/update2/crx\",\"installation_mode\":\"force_installed\"}}"</w:t>
      </w:r>
      <w:r>
        <w:br w:type="textWrapping"/>
      </w:r>
      <w:r>
        <w:br w:type="textWrapping"/>
      </w:r>
      <w:r>
        <w:rPr>
          <w:rStyle w:val="KeywordTok"/>
        </w:rPr>
        <w:t xml:space="preserve">[HKEY_LOCAL_MACHINE\Software\Policies\Google\Chrome\3rdparty\extensions\nifnmbbelnhfhgeiampkfghakhmgggcf\policy]</w:t>
      </w:r>
      <w:r>
        <w:br w:type="textWrapping"/>
      </w:r>
      <w:r>
        <w:rPr>
          <w:rStyle w:val="DataTypeTok"/>
        </w:rPr>
        <w:t xml:space="preserve">"talkEnabled"</w:t>
      </w:r>
      <w:r>
        <w:rPr>
          <w:rStyle w:val="OtherTok"/>
        </w:rPr>
        <w:t xml:space="preserve">=</w:t>
      </w:r>
      <w:r>
        <w:rPr>
          <w:rStyle w:val="StringTok"/>
        </w:rPr>
        <w:t xml:space="preserve">dword:</w:t>
      </w:r>
      <w:r>
        <w:rPr>
          <w:rStyle w:val="DecValTok"/>
        </w:rPr>
        <w:t xml:space="preserve">00000001</w:t>
      </w:r>
      <w:r>
        <w:br w:type="textWrapping"/>
      </w:r>
      <w:r>
        <w:rPr>
          <w:rStyle w:val="DataTypeTok"/>
        </w:rPr>
        <w:t xml:space="preserve">"talkServerName"</w:t>
      </w:r>
      <w:r>
        <w:rPr>
          <w:rStyle w:val="OtherTok"/>
        </w:rPr>
        <w:t xml:space="preserve">=</w:t>
      </w:r>
      <w:r>
        <w:rPr>
          <w:rStyle w:val="StringTok"/>
        </w:rPr>
        <w:t xml:space="preserve">"com.clear_code.browserselector_talk"</w:t>
      </w:r>
    </w:p>
    <w:p>
      <w:pPr>
        <w:numPr>
          <w:numId w:val="1007"/>
          <w:ilvl w:val="0"/>
        </w:numPr>
      </w:pPr>
      <w:r>
        <w:t xml:space="preserve">管理者権限で「</w:t>
      </w:r>
      <w:r>
        <w:rPr>
          <w:rStyle w:val="VerbatimChar"/>
        </w:rPr>
        <w:t xml:space="preserve">REG IMPORT chrome.reg</w:t>
      </w:r>
      <w:r>
        <w:t xml:space="preserve">」を実行する。</w:t>
      </w:r>
    </w:p>
    <w:p>
      <w:pPr>
        <w:numPr>
          <w:numId w:val="1007"/>
          <w:ilvl w:val="0"/>
        </w:numPr>
      </w:pPr>
      <w:r>
        <w:t xml:space="preserve">Chromeを再起動し、IEView WEが導入されていることを確認する。</w:t>
      </w:r>
    </w:p>
    <w:p>
      <w:pPr>
        <w:pStyle w:val="1"/>
      </w:pPr>
      <w:bookmarkStart w:id="42" w:name="よくある質問"/>
      <w:bookmarkEnd w:id="42"/>
      <w:r>
        <w:t xml:space="preserve">よくある質問</w:t>
      </w:r>
    </w:p>
    <w:p>
      <w:pPr>
        <w:pStyle w:val="2"/>
      </w:pPr>
      <w:bookmarkStart w:id="43" w:name="ieのアドオンの有効化ポップアップを抑止したい"/>
      <w:bookmarkEnd w:id="43"/>
      <w:r>
        <w:t xml:space="preserve">IEの「アドオンの有効化」ポップアップを抑止したい</w:t>
      </w:r>
    </w:p>
    <w:p>
      <w:pPr>
        <w:pStyle w:val="FirstParagraph"/>
      </w:pPr>
      <w:r>
        <w:t xml:space="preserve">IEの初回起動時に表示される「BrowserSelectorを有効化するか」を尋ねるポップアップは、グループポリシーで抑止することができる。</w:t>
      </w:r>
    </w:p>
    <w:p>
      <w:pPr>
        <w:pStyle w:val="a3"/>
      </w:pPr>
      <w:r>
        <w:t xml:space="preserve">詳しくは、下記の記事を参照すること。</w:t>
      </w:r>
    </w:p>
    <w:p>
      <w:pPr>
        <w:pStyle w:val="a3"/>
      </w:pPr>
      <w:r>
        <w:t xml:space="preserve">https://docs.microsoft.com/en-us/archive/blogs/jpieblog/internet-explorer-11-212-2</w:t>
      </w:r>
    </w:p>
    <w:p>
      <w:pPr>
        <w:pStyle w:val="2"/>
      </w:pPr>
      <w:bookmarkStart w:id="44" w:name="ピン留めサイトから起動した場合にリダイレクトが機能しない"/>
      <w:bookmarkEnd w:id="44"/>
      <w:r>
        <w:t xml:space="preserve">ピン留めサイトから起動した場合にリダイレクトが機能しない</w:t>
      </w:r>
    </w:p>
    <w:p>
      <w:pPr>
        <w:pStyle w:val="FirstParagraph"/>
      </w:pPr>
      <w:r>
        <w:t xml:space="preserve">ピン留めサイト (.websiteショートカット) から起動した場合、IEのセキュリティの仕組みにより、アドオンが一時的にすべて無効化される。このため、BrowserSelectorのリダイレクトルールは適用されない。</w:t>
      </w:r>
    </w:p>
    <w:p>
      <w:pPr>
        <w:pStyle w:val="a3"/>
      </w:pPr>
      <w:r>
        <w:t xml:space="preserve">https://docs.microsoft.com/en-us/archive/blogs/ie/internet-explorer-9-security-part-3-browse-more-securely-with-pinned-sites</w:t>
      </w:r>
    </w:p>
    <w:p>
      <w:pPr>
        <w:pStyle w:val="a3"/>
      </w:pPr>
      <w:r>
        <w:t xml:space="preserve">この制約を回避するためには、ピン留めサイトのショートカットを通常のインターネットショートカット（.url）に差し替える。</w:t>
      </w:r>
    </w:p>
    <w:sectPr w:rsidR="00C813DD" w:rsidSect="000F370E">
      <w:headerReference w:type="even" r:id="rId9"/>
      <w:headerReference w:type="default" r:id="rId8"/>
      <w:footerReference w:type="even" r:id="rId13"/>
      <w:footerReference w:type="default" r:id="rId12"/>
      <w:headerReference w:type="first" r:id="rId10"/>
      <w:footerReference w:type="first" r:id="rId11"/>
      <w:pgSz w:w="12240" w:h="15840"/>
      <w:pgMar w:top="1985" w:right="1701" w:bottom="1701" w:left="1701"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0E" w:rsidRDefault="000F370E">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433239"/>
      <w:docPartObj>
        <w:docPartGallery w:val="Page Numbers (Bottom of Page)"/>
        <w:docPartUnique/>
      </w:docPartObj>
    </w:sdtPr>
    <w:sdtContent>
      <w:bookmarkStart w:id="0" w:name="_GoBack" w:displacedByCustomXml="prev"/>
      <w:bookmarkEnd w:id="0" w:displacedByCustomXml="prev"/>
      <w:p w:rsidR="000F370E" w:rsidRDefault="000F370E">
        <w:pPr>
          <w:pStyle w:val="afd"/>
          <w:jc w:val="center"/>
        </w:pPr>
        <w:r>
          <w:fldChar w:fldCharType="begin"/>
        </w:r>
        <w:r>
          <w:instrText>PAGE   \* MERGEFORMAT</w:instrText>
        </w:r>
        <w:r>
          <w:fldChar w:fldCharType="separate"/>
        </w:r>
        <w:r>
          <w:rPr>
            <w:lang w:val="ja-JP" w:eastAsia="ja-JP"/>
          </w:rPr>
          <w:t>2</w:t>
        </w:r>
        <w:r>
          <w:fldChar w:fldCharType="end"/>
        </w:r>
      </w:p>
    </w:sdtContent>
  </w:sdt>
  <w:p w:rsidR="000F370E" w:rsidRDefault="000F370E">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0E" w:rsidRDefault="000F370E">
    <w:pPr>
      <w:pStyle w:val="afd"/>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0E" w:rsidRDefault="000F370E">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0E" w:rsidRDefault="000F370E">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70E" w:rsidRDefault="000F370E">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20431E"/>
    <w:multiLevelType w:val="multilevel"/>
    <w:tmpl w:val="0FD232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255CF922"/>
    <w:multiLevelType w:val="multilevel"/>
    <w:tmpl w:val="6AC0A49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4D57B19D"/>
    <w:multiLevelType w:val="multilevel"/>
    <w:tmpl w:val="461E59B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7A4F773F"/>
    <w:multiLevelType w:val="multilevel"/>
    <w:tmpl w:val="6086865E"/>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840"/>
      </w:pPr>
      <w:rPr>
        <w:rFonts w:hint="eastAsia"/>
      </w:rPr>
    </w:lvl>
    <w:lvl w:ilvl="2">
      <w:start w:val="1"/>
      <w:numFmt w:val="decimal"/>
      <w:pStyle w:val="3"/>
      <w:lvlText w:val="%1.%2.%3."/>
      <w:lvlJc w:val="left"/>
      <w:pPr>
        <w:ind w:left="1260" w:hanging="1260"/>
      </w:pPr>
      <w:rPr>
        <w:rFonts w:hint="eastAsia"/>
      </w:rPr>
    </w:lvl>
    <w:lvl w:ilvl="3">
      <w:start w:val="1"/>
      <w:numFmt w:val="decimal"/>
      <w:pStyle w:val="4"/>
      <w:lvlText w:val="%1.%2.%3.%4."/>
      <w:lvlJc w:val="left"/>
      <w:pPr>
        <w:ind w:left="1680" w:hanging="168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90">
    <w:nsid w:val="9fa3af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9cca03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aa39310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2"/>
  </w:num>
  <w:num w:numId="11">
    <w:abstractNumId w:val="2"/>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abstractNumId w:val="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2"/>
  </w:num>
  <w:num w:numId="27">
    <w:abstractNumId w:val="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abstractNumId w:val="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4">
    <w:abstractNumId w:val="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6">
    <w:abstractNumId w:val="2"/>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8">
    <w:abstractNumId w:val="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0">
    <w:abstractNumId w:val="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6">
    <w:abstractNumId w:val="2"/>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8">
    <w:abstractNumId w:val="2"/>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0">
    <w:abstractNumId w:val="2"/>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2">
    <w:abstractNumId w:val="2"/>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4">
    <w:abstractNumId w:val="2"/>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6">
    <w:abstractNumId w:val="2"/>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8">
    <w:abstractNumId w:val="2"/>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0">
    <w:abstractNumId w:val="2"/>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3">
    <w:abstractNumId w:val="2"/>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8">
    <w:abstractNumId w:val="2"/>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0">
    <w:abstractNumId w:val="2"/>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2">
    <w:abstractNumId w:val="2"/>
  </w:num>
  <w:num w:numId="73">
    <w:abstractNumId w:val="2"/>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5">
    <w:abstractNumId w:val="2"/>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7">
    <w:abstractNumId w:val="2"/>
  </w:num>
  <w:num w:numId="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1">
    <w:abstractNumId w:val="2"/>
  </w:num>
  <w:num w:numId="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4">
    <w:abstractNumId w:val="2"/>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8">
    <w:abstractNumId w:val="2"/>
  </w:num>
  <w:num w:numId="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0">
    <w:abstractNumId w:val="2"/>
  </w:num>
  <w:num w:numId="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2">
    <w:abstractNumId w:val="2"/>
  </w:num>
  <w:num w:numId="93">
    <w:abstractNumId w:val="2"/>
  </w:num>
  <w:num w:numId="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5">
    <w:abstractNumId w:val="2"/>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7">
    <w:abstractNumId w:val="2"/>
  </w:num>
  <w:num w:numId="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9">
    <w:abstractNumId w:val="2"/>
  </w:num>
  <w:num w:numId="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
    <w:abstractNumId w:val="2"/>
  </w:num>
  <w:num w:numId="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
    <w:abstractNumId w:val="2"/>
  </w:num>
  <w:num w:numId="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9">
    <w:abstractNumId w:val="2"/>
  </w:num>
  <w:num w:numId="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2">
    <w:abstractNumId w:val="2"/>
  </w:num>
  <w:num w:numId="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6">
    <w:abstractNumId w:val="2"/>
  </w:num>
  <w:num w:numId="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8">
    <w:abstractNumId w:val="2"/>
  </w:num>
  <w:num w:numId="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0">
    <w:abstractNumId w:val="2"/>
  </w:num>
  <w:num w:numId="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4">
    <w:abstractNumId w:val="2"/>
  </w:num>
  <w:num w:numId="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6">
    <w:abstractNumId w:val="2"/>
  </w:num>
  <w:num w:numId="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8">
    <w:abstractNumId w:val="2"/>
  </w:num>
  <w:num w:numId="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0">
    <w:abstractNumId w:val="2"/>
  </w:num>
  <w:num w:numId="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2">
    <w:abstractNumId w:val="2"/>
  </w:num>
  <w:num w:numId="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4">
    <w:abstractNumId w:val="2"/>
  </w:num>
  <w:num w:numId="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8">
    <w:abstractNumId w:val="2"/>
  </w:num>
  <w:num w:numId="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0">
    <w:abstractNumId w:val="2"/>
  </w:num>
  <w:num w:numId="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2">
    <w:abstractNumId w:val="2"/>
  </w:num>
  <w:num w:numId="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4">
    <w:abstractNumId w:val="2"/>
  </w:num>
  <w:num w:numId="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6">
    <w:abstractNumId w:val="2"/>
  </w:num>
  <w:num w:numId="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9">
    <w:abstractNumId w:val="2"/>
  </w:num>
  <w:num w:numId="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1">
    <w:abstractNumId w:val="2"/>
  </w:num>
  <w:num w:numId="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3">
    <w:abstractNumId w:val="2"/>
  </w:num>
  <w:num w:numId="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5">
    <w:abstractNumId w:val="2"/>
  </w:num>
  <w:num w:numId="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7">
    <w:abstractNumId w:val="2"/>
  </w:num>
  <w:num w:numId="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9">
    <w:abstractNumId w:val="2"/>
  </w:num>
  <w:num w:numId="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3">
    <w:abstractNumId w:val="2"/>
  </w:num>
  <w:num w:numId="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5">
    <w:abstractNumId w:val="2"/>
  </w:num>
  <w:num w:numId="166">
    <w:abstractNumId w:val="2"/>
  </w:num>
  <w:num w:numId="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8">
    <w:abstractNumId w:val="2"/>
  </w:num>
  <w:num w:numId="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2">
    <w:abstractNumId w:val="2"/>
  </w:num>
  <w:num w:numId="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4">
    <w:abstractNumId w:val="2"/>
  </w:num>
  <w:num w:numId="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7">
    <w:abstractNumId w:val="2"/>
  </w:num>
  <w:num w:numId="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1">
    <w:abstractNumId w:val="2"/>
  </w:num>
  <w:num w:numId="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3">
    <w:abstractNumId w:val="2"/>
  </w:num>
  <w:num w:numId="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6">
    <w:abstractNumId w:val="2"/>
  </w:num>
  <w:num w:numId="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8">
    <w:abstractNumId w:val="2"/>
  </w:num>
  <w:num w:numId="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0">
    <w:abstractNumId w:val="2"/>
  </w:num>
  <w:num w:numId="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2">
    <w:abstractNumId w:val="2"/>
  </w:num>
  <w:num w:numId="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4">
    <w:abstractNumId w:val="2"/>
  </w:num>
  <w:num w:numId="195">
    <w:abstractNumId w:val="2"/>
  </w:num>
  <w:num w:numId="196">
    <w:abstractNumId w:val="2"/>
  </w:num>
  <w:num w:numId="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8">
    <w:abstractNumId w:val="2"/>
  </w:num>
  <w:num w:numId="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0">
    <w:abstractNumId w:val="2"/>
  </w:num>
  <w:num w:numId="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2">
    <w:abstractNumId w:val="2"/>
  </w:num>
  <w:num w:numId="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4">
    <w:abstractNumId w:val="2"/>
  </w:num>
  <w:num w:numId="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6">
    <w:abstractNumId w:val="2"/>
  </w:num>
  <w:num w:numId="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0">
    <w:abstractNumId w:val="2"/>
  </w:num>
  <w:num w:numId="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4">
    <w:abstractNumId w:val="2"/>
  </w:num>
  <w:num w:numId="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6">
    <w:abstractNumId w:val="2"/>
  </w:num>
  <w:num w:numId="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0">
    <w:abstractNumId w:val="2"/>
  </w:num>
  <w:num w:numId="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2">
    <w:abstractNumId w:val="2"/>
  </w:num>
  <w:num w:numId="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4">
    <w:abstractNumId w:val="2"/>
  </w:num>
  <w:num w:numId="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6">
    <w:abstractNumId w:val="2"/>
  </w:num>
  <w:num w:numId="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0">
    <w:abstractNumId w:val="2"/>
  </w:num>
  <w:num w:numId="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2">
    <w:abstractNumId w:val="2"/>
  </w:num>
  <w:num w:numId="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4">
    <w:abstractNumId w:val="2"/>
  </w:num>
  <w:num w:numId="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8">
    <w:abstractNumId w:val="2"/>
  </w:num>
  <w:num w:numId="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0">
    <w:abstractNumId w:val="2"/>
  </w:num>
  <w:num w:numId="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4">
    <w:abstractNumId w:val="2"/>
  </w:num>
  <w:num w:numId="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6">
    <w:abstractNumId w:val="2"/>
  </w:num>
  <w:num w:numId="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9">
    <w:abstractNumId w:val="2"/>
  </w:num>
  <w:num w:numId="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3">
    <w:abstractNumId w:val="2"/>
  </w:num>
  <w:num w:numId="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5">
    <w:abstractNumId w:val="2"/>
  </w:num>
  <w:num w:numId="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7">
    <w:abstractNumId w:val="2"/>
  </w:num>
  <w:num w:numId="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1">
    <w:abstractNumId w:val="2"/>
  </w:num>
  <w:num w:numId="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3">
    <w:abstractNumId w:val="3"/>
  </w: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0A1E"/>
  </w:style>
  <w:style w:type="paragraph" w:styleId="1">
    <w:name w:val="heading 1"/>
    <w:basedOn w:val="a"/>
    <w:next w:val="a"/>
    <w:link w:val="10"/>
    <w:uiPriority w:val="9"/>
    <w:qFormat/>
    <w:rsid w:val="0048305E"/>
    <w:pPr>
      <w:keepNext/>
      <w:keepLines/>
      <w:pageBreakBefore/>
      <w:numPr>
        <w:numId w:val="263"/>
      </w:numPr>
      <w:spacing w:afterLines="100" w:after="10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rsid w:val="0048305E"/>
    <w:pPr>
      <w:keepNext/>
      <w:keepLines/>
      <w:numPr>
        <w:ilvl w:val="1"/>
        <w:numId w:val="263"/>
      </w:numPr>
      <w:spacing w:before="240" w:afterLines="100" w:after="100"/>
      <w:ind w:left="0" w:firstLine="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rsid w:val="0048305E"/>
    <w:pPr>
      <w:keepNext/>
      <w:keepLines/>
      <w:numPr>
        <w:ilvl w:val="2"/>
        <w:numId w:val="263"/>
      </w:numPr>
      <w:spacing w:before="240" w:afterLines="100" w:after="100"/>
      <w:ind w:left="0" w:firstLine="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D80A1E"/>
    <w:pPr>
      <w:keepNext/>
      <w:keepLines/>
      <w:numPr>
        <w:ilvl w:val="3"/>
        <w:numId w:val="263"/>
      </w:numPr>
      <w:spacing w:before="40" w:after="0"/>
      <w:outlineLvl w:val="3"/>
    </w:pPr>
    <w:rPr>
      <w:i/>
      <w:iCs/>
    </w:rPr>
  </w:style>
  <w:style w:type="paragraph" w:styleId="5">
    <w:name w:val="heading 5"/>
    <w:basedOn w:val="a"/>
    <w:next w:val="a"/>
    <w:link w:val="50"/>
    <w:uiPriority w:val="9"/>
    <w:unhideWhenUsed/>
    <w:qFormat/>
    <w:rsid w:val="00D80A1E"/>
    <w:pPr>
      <w:keepNext/>
      <w:keepLines/>
      <w:spacing w:before="40" w:after="0"/>
      <w:outlineLvl w:val="4"/>
    </w:pPr>
    <w:rPr>
      <w:color w:val="365F91" w:themeColor="accent1" w:themeShade="BF"/>
    </w:rPr>
  </w:style>
  <w:style w:type="paragraph" w:styleId="6">
    <w:name w:val="heading 6"/>
    <w:basedOn w:val="a"/>
    <w:next w:val="a"/>
    <w:link w:val="60"/>
    <w:uiPriority w:val="9"/>
    <w:unhideWhenUsed/>
    <w:qFormat/>
    <w:rsid w:val="00D80A1E"/>
    <w:pPr>
      <w:keepNext/>
      <w:keepLines/>
      <w:spacing w:before="40" w:after="0"/>
      <w:outlineLvl w:val="5"/>
    </w:pPr>
    <w:rPr>
      <w:color w:val="244061" w:themeColor="accent1" w:themeShade="80"/>
    </w:rPr>
  </w:style>
  <w:style w:type="paragraph" w:styleId="7">
    <w:name w:val="heading 7"/>
    <w:basedOn w:val="a"/>
    <w:next w:val="a"/>
    <w:link w:val="70"/>
    <w:uiPriority w:val="9"/>
    <w:unhideWhenUsed/>
    <w:qFormat/>
    <w:rsid w:val="00D80A1E"/>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D80A1E"/>
    <w:pPr>
      <w:keepNext/>
      <w:keepLines/>
      <w:spacing w:before="40" w:after="0"/>
      <w:outlineLvl w:val="7"/>
    </w:pPr>
    <w:rPr>
      <w:color w:val="262626" w:themeColor="text1" w:themeTint="D9"/>
      <w:sz w:val="21"/>
      <w:szCs w:val="21"/>
    </w:rPr>
  </w:style>
  <w:style w:type="paragraph" w:styleId="9">
    <w:name w:val="heading 9"/>
    <w:basedOn w:val="a"/>
    <w:next w:val="a"/>
    <w:link w:val="90"/>
    <w:uiPriority w:val="9"/>
    <w:unhideWhenUsed/>
    <w:qFormat/>
    <w:rsid w:val="00D80A1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before="180" w:after="180"/>
    </w:pPr>
  </w:style>
  <w:style w:type="paragraph" w:customStyle="1" w:styleId="FirstParagraph">
    <w:name w:val="First Paragraph"/>
    <w:basedOn w:val="a3"/>
    <w:next w:val="a3"/>
  </w:style>
  <w:style w:type="paragraph" w:customStyle="1" w:styleId="Compact">
    <w:name w:val="Compact"/>
    <w:basedOn w:val="a3"/>
    <w:pPr>
      <w:spacing w:before="36" w:after="36"/>
    </w:pPr>
  </w:style>
  <w:style w:type="paragraph" w:styleId="a5">
    <w:name w:val="Title"/>
    <w:basedOn w:val="a"/>
    <w:next w:val="a"/>
    <w:link w:val="a6"/>
    <w:uiPriority w:val="10"/>
    <w:qFormat/>
    <w:rsid w:val="0048305E"/>
    <w:pPr>
      <w:spacing w:beforeLines="2000" w:before="2000" w:after="0" w:line="240" w:lineRule="auto"/>
      <w:contextualSpacing/>
      <w:jc w:val="center"/>
    </w:pPr>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D80A1E"/>
    <w:pPr>
      <w:numPr>
        <w:ilvl w:val="1"/>
      </w:numPr>
    </w:pPr>
    <w:rPr>
      <w:color w:val="5A5A5A" w:themeColor="text1" w:themeTint="A5"/>
      <w:spacing w:val="15"/>
    </w:rPr>
  </w:style>
  <w:style w:type="paragraph" w:customStyle="1" w:styleId="Author">
    <w:name w:val="Author"/>
    <w:next w:val="a3"/>
    <w:pPr>
      <w:keepNext/>
      <w:keepLines/>
      <w:jc w:val="center"/>
    </w:pPr>
  </w:style>
  <w:style w:type="paragraph" w:styleId="a9">
    <w:name w:val="Date"/>
    <w:next w:val="a3"/>
    <w:pPr>
      <w:keepNext/>
      <w:keepLines/>
      <w:jc w:val="center"/>
    </w:pPr>
  </w:style>
  <w:style w:type="paragraph" w:customStyle="1" w:styleId="Abstract">
    <w:name w:val="Abstract"/>
    <w:basedOn w:val="a"/>
    <w:next w:val="a3"/>
    <w:pPr>
      <w:keepNext/>
      <w:keepLines/>
      <w:spacing w:before="300" w:after="300"/>
    </w:pPr>
    <w:rPr>
      <w:sz w:val="20"/>
      <w:szCs w:val="20"/>
    </w:rPr>
  </w:style>
  <w:style w:type="paragraph" w:styleId="aa">
    <w:name w:val="Bibliography"/>
    <w:basedOn w:val="a"/>
  </w:style>
  <w:style w:type="paragraph" w:styleId="ab">
    <w:name w:val="Block Text"/>
    <w:basedOn w:val="a3"/>
    <w:next w:val="a3"/>
    <w:uiPriority w:val="9"/>
    <w:unhideWhenUsed/>
    <w:pPr>
      <w:spacing w:before="100" w:after="100"/>
    </w:pPr>
    <w:rPr>
      <w:rFonts w:asciiTheme="majorHAnsi" w:eastAsiaTheme="majorEastAsia" w:hAnsiTheme="majorHAnsi" w:cstheme="majorBidi"/>
      <w:bCs/>
      <w:sz w:val="20"/>
      <w:szCs w:val="20"/>
    </w:rPr>
  </w:style>
  <w:style w:type="paragraph" w:styleId="ac">
    <w:name w:val="footnote text"/>
    <w:basedOn w:val="a"/>
    <w:uiPriority w:val="9"/>
    <w:unhideWhenUsed/>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d">
    <w:name w:val="caption"/>
    <w:basedOn w:val="a"/>
    <w:next w:val="a"/>
    <w:link w:val="ae"/>
    <w:uiPriority w:val="35"/>
    <w:unhideWhenUsed/>
    <w:qFormat/>
    <w:rsid w:val="00D80A1E"/>
    <w:pPr>
      <w:spacing w:after="200" w:line="240" w:lineRule="auto"/>
    </w:pPr>
    <w:rPr>
      <w:i/>
      <w:iCs/>
      <w:color w:val="1F497D" w:themeColor="text2"/>
      <w:sz w:val="18"/>
      <w:szCs w:val="18"/>
    </w:rPr>
  </w:style>
  <w:style w:type="paragraph" w:customStyle="1" w:styleId="TableCaption">
    <w:name w:val="Table Caption"/>
    <w:basedOn w:val="ad"/>
    <w:pPr>
      <w:keepNext/>
    </w:pPr>
  </w:style>
  <w:style w:type="paragraph" w:customStyle="1" w:styleId="ImageCaption">
    <w:name w:val="Image Caption"/>
    <w:basedOn w:val="ad"/>
  </w:style>
  <w:style w:type="paragraph" w:customStyle="1" w:styleId="Figure">
    <w:name w:val="Figure"/>
    <w:basedOn w:val="a"/>
  </w:style>
  <w:style w:type="paragraph" w:customStyle="1" w:styleId="FigurewithCaption">
    <w:name w:val="Figure with Caption"/>
    <w:basedOn w:val="Figure"/>
    <w:pPr>
      <w:keepNext/>
    </w:pPr>
  </w:style>
  <w:style w:type="character" w:customStyle="1" w:styleId="ae">
    <w:name w:val="図表番号 (文字)"/>
    <w:basedOn w:val="a0"/>
    <w:link w:val="ad"/>
    <w:uiPriority w:val="35"/>
    <w:rPr>
      <w:i/>
      <w:iCs/>
      <w:color w:val="1F497D" w:themeColor="text2"/>
      <w:sz w:val="18"/>
      <w:szCs w:val="18"/>
    </w:rPr>
  </w:style>
  <w:style w:type="character" w:customStyle="1" w:styleId="VerbatimChar">
    <w:name w:val="Verbatim Char"/>
    <w:basedOn w:val="ae"/>
    <w:link w:val="SourceCode"/>
    <w:rsid w:val="00712B63"/>
    <w:rPr>
      <w:i w:val="0"/>
      <w:iCs w:val="0"/>
      <w:color w:val="000000" w:themeColor="text1"/>
      <w:sz w:val="18"/>
      <w:szCs w:val="18"/>
    </w:rPr>
  </w:style>
  <w:style w:type="character" w:styleId="af">
    <w:name w:val="footnote reference"/>
    <w:basedOn w:val="ae"/>
    <w:rPr>
      <w:i/>
      <w:iCs/>
      <w:color w:val="1F497D" w:themeColor="text2"/>
      <w:sz w:val="18"/>
      <w:szCs w:val="18"/>
      <w:vertAlign w:val="superscript"/>
    </w:rPr>
  </w:style>
  <w:style w:type="character" w:styleId="af0">
    <w:name w:val="Hyperlink"/>
    <w:basedOn w:val="ae"/>
    <w:uiPriority w:val="99"/>
    <w:rPr>
      <w:i/>
      <w:iCs/>
      <w:color w:val="4F81BD" w:themeColor="accent1"/>
      <w:sz w:val="18"/>
      <w:szCs w:val="18"/>
    </w:rPr>
  </w:style>
  <w:style w:type="paragraph" w:styleId="af1">
    <w:name w:val="TOC Heading"/>
    <w:basedOn w:val="1"/>
    <w:next w:val="a"/>
    <w:uiPriority w:val="39"/>
    <w:unhideWhenUsed/>
    <w:qFormat/>
    <w:rsid w:val="000D533B"/>
    <w:pPr>
      <w:numPr>
        <w:numId w:val="0"/>
      </w:numPr>
      <w:outlineLvl w:val="9"/>
    </w:pPr>
  </w:style>
  <w:style w:type="paragraph" w:customStyle="1" w:styleId="SourceCode">
    <w:name w:val="Source Code"/>
    <w:basedOn w:val="a"/>
    <w:link w:val="VerbatimChar"/>
    <w:rsid w:val="00712B63"/>
    <w:pPr>
      <w:wordWrap w:val="0"/>
    </w:pPr>
    <w:rPr>
      <w:color w:val="000000" w:themeColor="text1"/>
    </w:rPr>
  </w:style>
  <w:style w:type="character" w:customStyle="1" w:styleId="KeywordTok">
    <w:name w:val="KeywordTok"/>
    <w:basedOn w:val="VerbatimChar"/>
    <w:rPr>
      <w:b/>
      <w:i w:val="0"/>
      <w:iCs w:val="0"/>
      <w:color w:val="007020"/>
      <w:sz w:val="18"/>
      <w:szCs w:val="18"/>
    </w:rPr>
  </w:style>
  <w:style w:type="character" w:customStyle="1" w:styleId="DataTypeTok">
    <w:name w:val="DataTypeTok"/>
    <w:basedOn w:val="VerbatimChar"/>
    <w:rPr>
      <w:i w:val="0"/>
      <w:iCs w:val="0"/>
      <w:color w:val="902000"/>
      <w:sz w:val="18"/>
      <w:szCs w:val="18"/>
    </w:rPr>
  </w:style>
  <w:style w:type="character" w:customStyle="1" w:styleId="DecValTok">
    <w:name w:val="DecValTok"/>
    <w:basedOn w:val="VerbatimChar"/>
    <w:rPr>
      <w:i w:val="0"/>
      <w:iCs w:val="0"/>
      <w:color w:val="40A070"/>
      <w:sz w:val="18"/>
      <w:szCs w:val="18"/>
    </w:rPr>
  </w:style>
  <w:style w:type="character" w:customStyle="1" w:styleId="BaseNTok">
    <w:name w:val="BaseNTok"/>
    <w:basedOn w:val="VerbatimChar"/>
    <w:rPr>
      <w:i w:val="0"/>
      <w:iCs w:val="0"/>
      <w:color w:val="40A070"/>
      <w:sz w:val="18"/>
      <w:szCs w:val="18"/>
    </w:rPr>
  </w:style>
  <w:style w:type="character" w:customStyle="1" w:styleId="FloatTok">
    <w:name w:val="FloatTok"/>
    <w:basedOn w:val="VerbatimChar"/>
    <w:rPr>
      <w:i w:val="0"/>
      <w:iCs w:val="0"/>
      <w:color w:val="40A070"/>
      <w:sz w:val="18"/>
      <w:szCs w:val="18"/>
    </w:rPr>
  </w:style>
  <w:style w:type="character" w:customStyle="1" w:styleId="ConstantTok">
    <w:name w:val="ConstantTok"/>
    <w:basedOn w:val="VerbatimChar"/>
    <w:rPr>
      <w:i w:val="0"/>
      <w:iCs w:val="0"/>
      <w:color w:val="880000"/>
      <w:sz w:val="18"/>
      <w:szCs w:val="18"/>
    </w:rPr>
  </w:style>
  <w:style w:type="character" w:customStyle="1" w:styleId="CharTok">
    <w:name w:val="CharTok"/>
    <w:basedOn w:val="VerbatimChar"/>
    <w:rPr>
      <w:i w:val="0"/>
      <w:iCs w:val="0"/>
      <w:color w:val="4070A0"/>
      <w:sz w:val="18"/>
      <w:szCs w:val="18"/>
    </w:rPr>
  </w:style>
  <w:style w:type="character" w:customStyle="1" w:styleId="SpecialCharTok">
    <w:name w:val="SpecialCharTok"/>
    <w:basedOn w:val="VerbatimChar"/>
    <w:rPr>
      <w:i w:val="0"/>
      <w:iCs w:val="0"/>
      <w:color w:val="4070A0"/>
      <w:sz w:val="18"/>
      <w:szCs w:val="18"/>
    </w:rPr>
  </w:style>
  <w:style w:type="character" w:customStyle="1" w:styleId="StringTok">
    <w:name w:val="StringTok"/>
    <w:basedOn w:val="VerbatimChar"/>
    <w:rPr>
      <w:i w:val="0"/>
      <w:iCs w:val="0"/>
      <w:color w:val="4070A0"/>
      <w:sz w:val="18"/>
      <w:szCs w:val="18"/>
    </w:rPr>
  </w:style>
  <w:style w:type="character" w:customStyle="1" w:styleId="VerbatimStringTok">
    <w:name w:val="VerbatimStringTok"/>
    <w:basedOn w:val="VerbatimChar"/>
    <w:rPr>
      <w:i w:val="0"/>
      <w:iCs w:val="0"/>
      <w:color w:val="4070A0"/>
      <w:sz w:val="18"/>
      <w:szCs w:val="18"/>
    </w:rPr>
  </w:style>
  <w:style w:type="character" w:customStyle="1" w:styleId="SpecialStringTok">
    <w:name w:val="SpecialStringTok"/>
    <w:basedOn w:val="VerbatimChar"/>
    <w:rPr>
      <w:i w:val="0"/>
      <w:iCs w:val="0"/>
      <w:color w:val="BB6688"/>
      <w:sz w:val="18"/>
      <w:szCs w:val="18"/>
    </w:rPr>
  </w:style>
  <w:style w:type="character" w:customStyle="1" w:styleId="ImportTok">
    <w:name w:val="ImportTok"/>
    <w:basedOn w:val="VerbatimChar"/>
    <w:rPr>
      <w:i w:val="0"/>
      <w:iCs w:val="0"/>
      <w:color w:val="000000" w:themeColor="text1"/>
      <w:sz w:val="18"/>
      <w:szCs w:val="18"/>
    </w:rPr>
  </w:style>
  <w:style w:type="character" w:customStyle="1" w:styleId="CommentTok">
    <w:name w:val="CommentTok"/>
    <w:basedOn w:val="VerbatimChar"/>
    <w:rPr>
      <w:i/>
      <w:iCs w:val="0"/>
      <w:color w:val="60A0B0"/>
      <w:sz w:val="18"/>
      <w:szCs w:val="18"/>
    </w:rPr>
  </w:style>
  <w:style w:type="character" w:customStyle="1" w:styleId="DocumentationTok">
    <w:name w:val="DocumentationTok"/>
    <w:basedOn w:val="VerbatimChar"/>
    <w:rPr>
      <w:i/>
      <w:iCs w:val="0"/>
      <w:color w:val="BA2121"/>
      <w:sz w:val="18"/>
      <w:szCs w:val="18"/>
    </w:rPr>
  </w:style>
  <w:style w:type="character" w:customStyle="1" w:styleId="AnnotationTok">
    <w:name w:val="AnnotationTok"/>
    <w:basedOn w:val="VerbatimChar"/>
    <w:rPr>
      <w:b/>
      <w:i/>
      <w:iCs w:val="0"/>
      <w:color w:val="60A0B0"/>
      <w:sz w:val="18"/>
      <w:szCs w:val="18"/>
    </w:rPr>
  </w:style>
  <w:style w:type="character" w:customStyle="1" w:styleId="CommentVarTok">
    <w:name w:val="CommentVarTok"/>
    <w:basedOn w:val="VerbatimChar"/>
    <w:rPr>
      <w:b/>
      <w:i/>
      <w:iCs w:val="0"/>
      <w:color w:val="60A0B0"/>
      <w:sz w:val="18"/>
      <w:szCs w:val="18"/>
    </w:rPr>
  </w:style>
  <w:style w:type="character" w:customStyle="1" w:styleId="OtherTok">
    <w:name w:val="OtherTok"/>
    <w:basedOn w:val="VerbatimChar"/>
    <w:rPr>
      <w:i w:val="0"/>
      <w:iCs w:val="0"/>
      <w:color w:val="007020"/>
      <w:sz w:val="18"/>
      <w:szCs w:val="18"/>
    </w:rPr>
  </w:style>
  <w:style w:type="character" w:customStyle="1" w:styleId="FunctionTok">
    <w:name w:val="FunctionTok"/>
    <w:basedOn w:val="VerbatimChar"/>
    <w:rPr>
      <w:i w:val="0"/>
      <w:iCs w:val="0"/>
      <w:color w:val="06287E"/>
      <w:sz w:val="18"/>
      <w:szCs w:val="18"/>
    </w:rPr>
  </w:style>
  <w:style w:type="character" w:customStyle="1" w:styleId="VariableTok">
    <w:name w:val="VariableTok"/>
    <w:basedOn w:val="VerbatimChar"/>
    <w:rPr>
      <w:i w:val="0"/>
      <w:iCs w:val="0"/>
      <w:color w:val="19177C"/>
      <w:sz w:val="18"/>
      <w:szCs w:val="18"/>
    </w:rPr>
  </w:style>
  <w:style w:type="character" w:customStyle="1" w:styleId="ControlFlowTok">
    <w:name w:val="ControlFlowTok"/>
    <w:basedOn w:val="VerbatimChar"/>
    <w:rPr>
      <w:b/>
      <w:i w:val="0"/>
      <w:iCs w:val="0"/>
      <w:color w:val="007020"/>
      <w:sz w:val="18"/>
      <w:szCs w:val="18"/>
    </w:rPr>
  </w:style>
  <w:style w:type="character" w:customStyle="1" w:styleId="OperatorTok">
    <w:name w:val="OperatorTok"/>
    <w:basedOn w:val="VerbatimChar"/>
    <w:rPr>
      <w:i w:val="0"/>
      <w:iCs w:val="0"/>
      <w:color w:val="666666"/>
      <w:sz w:val="18"/>
      <w:szCs w:val="18"/>
    </w:rPr>
  </w:style>
  <w:style w:type="character" w:customStyle="1" w:styleId="BuiltInTok">
    <w:name w:val="BuiltInTok"/>
    <w:basedOn w:val="VerbatimChar"/>
    <w:rPr>
      <w:i w:val="0"/>
      <w:iCs w:val="0"/>
      <w:color w:val="000000" w:themeColor="text1"/>
      <w:sz w:val="18"/>
      <w:szCs w:val="18"/>
    </w:rPr>
  </w:style>
  <w:style w:type="character" w:customStyle="1" w:styleId="ExtensionTok">
    <w:name w:val="ExtensionTok"/>
    <w:basedOn w:val="VerbatimChar"/>
    <w:rPr>
      <w:i w:val="0"/>
      <w:iCs w:val="0"/>
      <w:color w:val="000000" w:themeColor="text1"/>
      <w:sz w:val="18"/>
      <w:szCs w:val="18"/>
    </w:rPr>
  </w:style>
  <w:style w:type="character" w:customStyle="1" w:styleId="PreprocessorTok">
    <w:name w:val="PreprocessorTok"/>
    <w:basedOn w:val="VerbatimChar"/>
    <w:rPr>
      <w:i w:val="0"/>
      <w:iCs w:val="0"/>
      <w:color w:val="BC7A00"/>
      <w:sz w:val="18"/>
      <w:szCs w:val="18"/>
    </w:rPr>
  </w:style>
  <w:style w:type="character" w:customStyle="1" w:styleId="AttributeTok">
    <w:name w:val="AttributeTok"/>
    <w:basedOn w:val="VerbatimChar"/>
    <w:rPr>
      <w:i w:val="0"/>
      <w:iCs w:val="0"/>
      <w:color w:val="7D9029"/>
      <w:sz w:val="18"/>
      <w:szCs w:val="18"/>
    </w:rPr>
  </w:style>
  <w:style w:type="character" w:customStyle="1" w:styleId="RegionMarkerTok">
    <w:name w:val="RegionMarkerTok"/>
    <w:basedOn w:val="VerbatimChar"/>
    <w:rPr>
      <w:i w:val="0"/>
      <w:iCs w:val="0"/>
      <w:color w:val="000000" w:themeColor="text1"/>
      <w:sz w:val="18"/>
      <w:szCs w:val="18"/>
    </w:rPr>
  </w:style>
  <w:style w:type="character" w:customStyle="1" w:styleId="InformationTok">
    <w:name w:val="InformationTok"/>
    <w:basedOn w:val="VerbatimChar"/>
    <w:rPr>
      <w:b/>
      <w:i/>
      <w:iCs w:val="0"/>
      <w:color w:val="60A0B0"/>
      <w:sz w:val="18"/>
      <w:szCs w:val="18"/>
    </w:rPr>
  </w:style>
  <w:style w:type="character" w:customStyle="1" w:styleId="WarningTok">
    <w:name w:val="WarningTok"/>
    <w:basedOn w:val="VerbatimChar"/>
    <w:rPr>
      <w:b/>
      <w:i/>
      <w:iCs w:val="0"/>
      <w:color w:val="60A0B0"/>
      <w:sz w:val="18"/>
      <w:szCs w:val="18"/>
    </w:rPr>
  </w:style>
  <w:style w:type="character" w:customStyle="1" w:styleId="AlertTok">
    <w:name w:val="AlertTok"/>
    <w:basedOn w:val="VerbatimChar"/>
    <w:rPr>
      <w:b/>
      <w:i w:val="0"/>
      <w:iCs w:val="0"/>
      <w:color w:val="FF0000"/>
      <w:sz w:val="18"/>
      <w:szCs w:val="18"/>
    </w:rPr>
  </w:style>
  <w:style w:type="character" w:customStyle="1" w:styleId="ErrorTok">
    <w:name w:val="ErrorTok"/>
    <w:basedOn w:val="VerbatimChar"/>
    <w:rPr>
      <w:b/>
      <w:i w:val="0"/>
      <w:iCs w:val="0"/>
      <w:color w:val="FF0000"/>
      <w:sz w:val="18"/>
      <w:szCs w:val="18"/>
    </w:rPr>
  </w:style>
  <w:style w:type="character" w:customStyle="1" w:styleId="NormalTok">
    <w:name w:val="NormalTok"/>
    <w:basedOn w:val="VerbatimChar"/>
    <w:rPr>
      <w:i w:val="0"/>
      <w:iCs w:val="0"/>
      <w:color w:val="000000" w:themeColor="text1"/>
      <w:sz w:val="18"/>
      <w:szCs w:val="18"/>
    </w:rPr>
  </w:style>
  <w:style w:type="paragraph" w:styleId="11">
    <w:name w:val="toc 1"/>
    <w:basedOn w:val="a"/>
    <w:next w:val="a"/>
    <w:autoRedefine/>
    <w:uiPriority w:val="39"/>
    <w:unhideWhenUsed/>
    <w:rsid w:val="00D80A1E"/>
  </w:style>
  <w:style w:type="paragraph" w:styleId="21">
    <w:name w:val="toc 2"/>
    <w:basedOn w:val="a"/>
    <w:next w:val="a"/>
    <w:autoRedefine/>
    <w:uiPriority w:val="39"/>
    <w:unhideWhenUsed/>
    <w:rsid w:val="00D80A1E"/>
    <w:pPr>
      <w:ind w:leftChars="100" w:left="240"/>
    </w:pPr>
  </w:style>
  <w:style w:type="character" w:customStyle="1" w:styleId="10">
    <w:name w:val="見出し 1 (文字)"/>
    <w:basedOn w:val="a0"/>
    <w:link w:val="1"/>
    <w:uiPriority w:val="9"/>
    <w:rsid w:val="0048305E"/>
    <w:rPr>
      <w:rFonts w:asciiTheme="majorHAnsi" w:eastAsiaTheme="majorEastAsia" w:hAnsiTheme="majorHAnsi" w:cstheme="majorBidi"/>
      <w:sz w:val="32"/>
      <w:szCs w:val="32"/>
    </w:rPr>
  </w:style>
  <w:style w:type="character" w:customStyle="1" w:styleId="20">
    <w:name w:val="見出し 2 (文字)"/>
    <w:basedOn w:val="a0"/>
    <w:link w:val="2"/>
    <w:uiPriority w:val="9"/>
    <w:rsid w:val="0048305E"/>
    <w:rPr>
      <w:rFonts w:asciiTheme="majorHAnsi" w:eastAsiaTheme="majorEastAsia" w:hAnsiTheme="majorHAnsi" w:cstheme="majorBidi"/>
      <w:sz w:val="28"/>
      <w:szCs w:val="28"/>
    </w:rPr>
  </w:style>
  <w:style w:type="character" w:customStyle="1" w:styleId="30">
    <w:name w:val="見出し 3 (文字)"/>
    <w:basedOn w:val="a0"/>
    <w:link w:val="3"/>
    <w:uiPriority w:val="9"/>
    <w:rsid w:val="0048305E"/>
    <w:rPr>
      <w:rFonts w:asciiTheme="majorHAnsi" w:eastAsiaTheme="majorEastAsia" w:hAnsiTheme="majorHAnsi" w:cstheme="majorBidi"/>
      <w:sz w:val="24"/>
      <w:szCs w:val="24"/>
    </w:rPr>
  </w:style>
  <w:style w:type="character" w:customStyle="1" w:styleId="40">
    <w:name w:val="見出し 4 (文字)"/>
    <w:basedOn w:val="a0"/>
    <w:link w:val="4"/>
    <w:uiPriority w:val="9"/>
    <w:rsid w:val="00D80A1E"/>
    <w:rPr>
      <w:i/>
      <w:iCs/>
    </w:rPr>
  </w:style>
  <w:style w:type="character" w:customStyle="1" w:styleId="50">
    <w:name w:val="見出し 5 (文字)"/>
    <w:basedOn w:val="a0"/>
    <w:link w:val="5"/>
    <w:uiPriority w:val="9"/>
    <w:rsid w:val="00D80A1E"/>
    <w:rPr>
      <w:color w:val="365F91" w:themeColor="accent1" w:themeShade="BF"/>
    </w:rPr>
  </w:style>
  <w:style w:type="character" w:customStyle="1" w:styleId="60">
    <w:name w:val="見出し 6 (文字)"/>
    <w:basedOn w:val="a0"/>
    <w:link w:val="6"/>
    <w:uiPriority w:val="9"/>
    <w:rsid w:val="00D80A1E"/>
    <w:rPr>
      <w:color w:val="244061" w:themeColor="accent1" w:themeShade="80"/>
    </w:rPr>
  </w:style>
  <w:style w:type="character" w:customStyle="1" w:styleId="70">
    <w:name w:val="見出し 7 (文字)"/>
    <w:basedOn w:val="a0"/>
    <w:link w:val="7"/>
    <w:uiPriority w:val="9"/>
    <w:rsid w:val="00D80A1E"/>
    <w:rPr>
      <w:rFonts w:asciiTheme="majorHAnsi" w:eastAsiaTheme="majorEastAsia" w:hAnsiTheme="majorHAnsi" w:cstheme="majorBidi"/>
      <w:i/>
      <w:iCs/>
      <w:color w:val="244061" w:themeColor="accent1" w:themeShade="80"/>
    </w:rPr>
  </w:style>
  <w:style w:type="character" w:customStyle="1" w:styleId="80">
    <w:name w:val="見出し 8 (文字)"/>
    <w:basedOn w:val="a0"/>
    <w:link w:val="8"/>
    <w:uiPriority w:val="9"/>
    <w:rsid w:val="00D80A1E"/>
    <w:rPr>
      <w:color w:val="262626" w:themeColor="text1" w:themeTint="D9"/>
      <w:sz w:val="21"/>
      <w:szCs w:val="21"/>
    </w:rPr>
  </w:style>
  <w:style w:type="character" w:customStyle="1" w:styleId="90">
    <w:name w:val="見出し 9 (文字)"/>
    <w:basedOn w:val="a0"/>
    <w:link w:val="9"/>
    <w:uiPriority w:val="9"/>
    <w:rsid w:val="00D80A1E"/>
    <w:rPr>
      <w:rFonts w:asciiTheme="majorHAnsi" w:eastAsiaTheme="majorEastAsia" w:hAnsiTheme="majorHAnsi" w:cstheme="majorBidi"/>
      <w:i/>
      <w:iCs/>
      <w:color w:val="262626" w:themeColor="text1" w:themeTint="D9"/>
      <w:sz w:val="21"/>
      <w:szCs w:val="21"/>
    </w:rPr>
  </w:style>
  <w:style w:type="character" w:customStyle="1" w:styleId="a6">
    <w:name w:val="表題 (文字)"/>
    <w:basedOn w:val="a0"/>
    <w:link w:val="a5"/>
    <w:uiPriority w:val="10"/>
    <w:rsid w:val="0048305E"/>
    <w:rPr>
      <w:rFonts w:asciiTheme="majorHAnsi" w:eastAsiaTheme="majorEastAsia" w:hAnsiTheme="majorHAnsi" w:cstheme="majorBidi"/>
      <w:spacing w:val="-10"/>
      <w:sz w:val="56"/>
      <w:szCs w:val="56"/>
    </w:rPr>
  </w:style>
  <w:style w:type="character" w:customStyle="1" w:styleId="a8">
    <w:name w:val="副題 (文字)"/>
    <w:basedOn w:val="a0"/>
    <w:link w:val="a7"/>
    <w:uiPriority w:val="11"/>
    <w:rsid w:val="00D80A1E"/>
    <w:rPr>
      <w:color w:val="5A5A5A" w:themeColor="text1" w:themeTint="A5"/>
      <w:spacing w:val="15"/>
    </w:rPr>
  </w:style>
  <w:style w:type="character" w:styleId="af2">
    <w:name w:val="Strong"/>
    <w:basedOn w:val="a0"/>
    <w:uiPriority w:val="22"/>
    <w:qFormat/>
    <w:rsid w:val="00D80A1E"/>
    <w:rPr>
      <w:b/>
      <w:bCs/>
      <w:color w:val="auto"/>
    </w:rPr>
  </w:style>
  <w:style w:type="character" w:styleId="af3">
    <w:name w:val="Emphasis"/>
    <w:basedOn w:val="a0"/>
    <w:uiPriority w:val="20"/>
    <w:qFormat/>
    <w:rsid w:val="00D80A1E"/>
    <w:rPr>
      <w:i/>
      <w:iCs/>
      <w:color w:val="auto"/>
    </w:rPr>
  </w:style>
  <w:style w:type="paragraph" w:styleId="af4">
    <w:name w:val="No Spacing"/>
    <w:uiPriority w:val="1"/>
    <w:qFormat/>
    <w:rsid w:val="00D80A1E"/>
    <w:pPr>
      <w:spacing w:after="0" w:line="240" w:lineRule="auto"/>
    </w:pPr>
  </w:style>
  <w:style w:type="paragraph" w:styleId="af5">
    <w:name w:val="Quote"/>
    <w:basedOn w:val="a"/>
    <w:next w:val="a"/>
    <w:link w:val="af6"/>
    <w:uiPriority w:val="29"/>
    <w:qFormat/>
    <w:rsid w:val="00D80A1E"/>
    <w:pPr>
      <w:spacing w:before="200"/>
      <w:ind w:left="864" w:right="864"/>
    </w:pPr>
    <w:rPr>
      <w:i/>
      <w:iCs/>
      <w:color w:val="404040" w:themeColor="text1" w:themeTint="BF"/>
    </w:rPr>
  </w:style>
  <w:style w:type="character" w:customStyle="1" w:styleId="af6">
    <w:name w:val="引用文 (文字)"/>
    <w:basedOn w:val="a0"/>
    <w:link w:val="af5"/>
    <w:uiPriority w:val="29"/>
    <w:rsid w:val="00D80A1E"/>
    <w:rPr>
      <w:i/>
      <w:iCs/>
      <w:color w:val="404040" w:themeColor="text1" w:themeTint="BF"/>
    </w:rPr>
  </w:style>
  <w:style w:type="paragraph" w:styleId="22">
    <w:name w:val="Intense Quote"/>
    <w:basedOn w:val="a"/>
    <w:next w:val="a"/>
    <w:link w:val="23"/>
    <w:uiPriority w:val="30"/>
    <w:qFormat/>
    <w:rsid w:val="00D80A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3">
    <w:name w:val="引用文 2 (文字)"/>
    <w:basedOn w:val="a0"/>
    <w:link w:val="22"/>
    <w:uiPriority w:val="30"/>
    <w:rsid w:val="00D80A1E"/>
    <w:rPr>
      <w:i/>
      <w:iCs/>
      <w:color w:val="4F81BD" w:themeColor="accent1"/>
    </w:rPr>
  </w:style>
  <w:style w:type="character" w:styleId="af7">
    <w:name w:val="Subtle Emphasis"/>
    <w:basedOn w:val="a0"/>
    <w:uiPriority w:val="19"/>
    <w:qFormat/>
    <w:rsid w:val="00D80A1E"/>
    <w:rPr>
      <w:i/>
      <w:iCs/>
      <w:color w:val="404040" w:themeColor="text1" w:themeTint="BF"/>
    </w:rPr>
  </w:style>
  <w:style w:type="character" w:styleId="24">
    <w:name w:val="Intense Emphasis"/>
    <w:basedOn w:val="a0"/>
    <w:uiPriority w:val="21"/>
    <w:qFormat/>
    <w:rsid w:val="000D533B"/>
    <w:rPr>
      <w:i/>
      <w:iCs/>
      <w:color w:val="auto"/>
    </w:rPr>
  </w:style>
  <w:style w:type="character" w:styleId="af8">
    <w:name w:val="Subtle Reference"/>
    <w:basedOn w:val="a0"/>
    <w:uiPriority w:val="31"/>
    <w:qFormat/>
    <w:rsid w:val="00D80A1E"/>
    <w:rPr>
      <w:smallCaps/>
      <w:color w:val="404040" w:themeColor="text1" w:themeTint="BF"/>
    </w:rPr>
  </w:style>
  <w:style w:type="character" w:styleId="25">
    <w:name w:val="Intense Reference"/>
    <w:basedOn w:val="a0"/>
    <w:uiPriority w:val="32"/>
    <w:qFormat/>
    <w:rsid w:val="00D80A1E"/>
    <w:rPr>
      <w:b/>
      <w:bCs/>
      <w:smallCaps/>
      <w:color w:val="4F81BD" w:themeColor="accent1"/>
      <w:spacing w:val="5"/>
    </w:rPr>
  </w:style>
  <w:style w:type="character" w:styleId="af9">
    <w:name w:val="Book Title"/>
    <w:basedOn w:val="a0"/>
    <w:uiPriority w:val="33"/>
    <w:qFormat/>
    <w:rsid w:val="00D80A1E"/>
    <w:rPr>
      <w:b/>
      <w:bCs/>
      <w:i/>
      <w:iCs/>
      <w:spacing w:val="5"/>
    </w:rPr>
  </w:style>
  <w:style w:type="paragraph" w:styleId="31">
    <w:name w:val="toc 3"/>
    <w:basedOn w:val="a"/>
    <w:next w:val="a"/>
    <w:autoRedefine/>
    <w:uiPriority w:val="39"/>
    <w:unhideWhenUsed/>
    <w:rsid w:val="00712B63"/>
    <w:pPr>
      <w:ind w:leftChars="200" w:left="440"/>
    </w:pPr>
  </w:style>
  <w:style w:type="character" w:customStyle="1" w:styleId="a4">
    <w:name w:val="本文 (文字)"/>
    <w:basedOn w:val="a0"/>
    <w:link w:val="a3"/>
    <w:rsid w:val="00712B63"/>
  </w:style>
  <w:style w:type="paragraph" w:styleId="41">
    <w:name w:val="toc 4"/>
    <w:basedOn w:val="a"/>
    <w:next w:val="a"/>
    <w:autoRedefine/>
    <w:uiPriority w:val="39"/>
    <w:unhideWhenUsed/>
    <w:rsid w:val="00712B63"/>
    <w:pPr>
      <w:widowControl w:val="0"/>
      <w:spacing w:after="0" w:line="240" w:lineRule="auto"/>
      <w:ind w:leftChars="300" w:left="630"/>
      <w:jc w:val="both"/>
    </w:pPr>
    <w:rPr>
      <w:kern w:val="2"/>
      <w:sz w:val="21"/>
      <w:lang w:eastAsia="ja-JP"/>
    </w:rPr>
  </w:style>
  <w:style w:type="paragraph" w:styleId="51">
    <w:name w:val="toc 5"/>
    <w:basedOn w:val="a"/>
    <w:next w:val="a"/>
    <w:autoRedefine/>
    <w:uiPriority w:val="39"/>
    <w:unhideWhenUsed/>
    <w:rsid w:val="00712B63"/>
    <w:pPr>
      <w:widowControl w:val="0"/>
      <w:spacing w:after="0" w:line="240" w:lineRule="auto"/>
      <w:ind w:leftChars="400" w:left="840"/>
      <w:jc w:val="both"/>
    </w:pPr>
    <w:rPr>
      <w:kern w:val="2"/>
      <w:sz w:val="21"/>
      <w:lang w:eastAsia="ja-JP"/>
    </w:rPr>
  </w:style>
  <w:style w:type="paragraph" w:styleId="61">
    <w:name w:val="toc 6"/>
    <w:basedOn w:val="a"/>
    <w:next w:val="a"/>
    <w:autoRedefine/>
    <w:uiPriority w:val="39"/>
    <w:unhideWhenUsed/>
    <w:rsid w:val="00712B63"/>
    <w:pPr>
      <w:widowControl w:val="0"/>
      <w:spacing w:after="0" w:line="240" w:lineRule="auto"/>
      <w:ind w:leftChars="500" w:left="1050"/>
      <w:jc w:val="both"/>
    </w:pPr>
    <w:rPr>
      <w:kern w:val="2"/>
      <w:sz w:val="21"/>
      <w:lang w:eastAsia="ja-JP"/>
    </w:rPr>
  </w:style>
  <w:style w:type="paragraph" w:styleId="71">
    <w:name w:val="toc 7"/>
    <w:basedOn w:val="a"/>
    <w:next w:val="a"/>
    <w:autoRedefine/>
    <w:uiPriority w:val="39"/>
    <w:unhideWhenUsed/>
    <w:rsid w:val="00712B63"/>
    <w:pPr>
      <w:widowControl w:val="0"/>
      <w:spacing w:after="0" w:line="240" w:lineRule="auto"/>
      <w:ind w:leftChars="600" w:left="1260"/>
      <w:jc w:val="both"/>
    </w:pPr>
    <w:rPr>
      <w:kern w:val="2"/>
      <w:sz w:val="21"/>
      <w:lang w:eastAsia="ja-JP"/>
    </w:rPr>
  </w:style>
  <w:style w:type="paragraph" w:styleId="81">
    <w:name w:val="toc 8"/>
    <w:basedOn w:val="a"/>
    <w:next w:val="a"/>
    <w:autoRedefine/>
    <w:uiPriority w:val="39"/>
    <w:unhideWhenUsed/>
    <w:rsid w:val="00712B63"/>
    <w:pPr>
      <w:widowControl w:val="0"/>
      <w:spacing w:after="0" w:line="240" w:lineRule="auto"/>
      <w:ind w:leftChars="700" w:left="1470"/>
      <w:jc w:val="both"/>
    </w:pPr>
    <w:rPr>
      <w:kern w:val="2"/>
      <w:sz w:val="21"/>
      <w:lang w:eastAsia="ja-JP"/>
    </w:rPr>
  </w:style>
  <w:style w:type="paragraph" w:styleId="91">
    <w:name w:val="toc 9"/>
    <w:basedOn w:val="a"/>
    <w:next w:val="a"/>
    <w:autoRedefine/>
    <w:uiPriority w:val="39"/>
    <w:unhideWhenUsed/>
    <w:rsid w:val="00712B63"/>
    <w:pPr>
      <w:widowControl w:val="0"/>
      <w:spacing w:after="0" w:line="240" w:lineRule="auto"/>
      <w:ind w:leftChars="800" w:left="1680"/>
      <w:jc w:val="both"/>
    </w:pPr>
    <w:rPr>
      <w:kern w:val="2"/>
      <w:sz w:val="21"/>
      <w:lang w:eastAsia="ja-JP"/>
    </w:rPr>
  </w:style>
  <w:style w:type="character" w:styleId="afa">
    <w:name w:val="Unresolved Mention"/>
    <w:basedOn w:val="a0"/>
    <w:uiPriority w:val="99"/>
    <w:semiHidden/>
    <w:unhideWhenUsed/>
    <w:rsid w:val="00712B63"/>
    <w:rPr>
      <w:color w:val="605E5C"/>
      <w:shd w:val="clear" w:color="auto" w:fill="E1DFDD"/>
    </w:rPr>
  </w:style>
  <w:style w:type="paragraph" w:styleId="afb">
    <w:name w:val="header"/>
    <w:basedOn w:val="a"/>
    <w:link w:val="afc"/>
    <w:unhideWhenUsed/>
    <w:rsid w:val="000F370E"/>
    <w:pPr>
      <w:tabs>
        <w:tab w:val="center" w:pos="4252"/>
        <w:tab w:val="right" w:pos="8504"/>
      </w:tabs>
      <w:snapToGrid w:val="0"/>
    </w:pPr>
  </w:style>
  <w:style w:type="character" w:customStyle="1" w:styleId="afc">
    <w:name w:val="ヘッダー (文字)"/>
    <w:basedOn w:val="a0"/>
    <w:link w:val="afb"/>
    <w:rsid w:val="000F370E"/>
  </w:style>
  <w:style w:type="paragraph" w:styleId="afd">
    <w:name w:val="footer"/>
    <w:basedOn w:val="a"/>
    <w:link w:val="afe"/>
    <w:uiPriority w:val="99"/>
    <w:unhideWhenUsed/>
    <w:rsid w:val="000F370E"/>
    <w:pPr>
      <w:tabs>
        <w:tab w:val="center" w:pos="4252"/>
        <w:tab w:val="right" w:pos="8504"/>
      </w:tabs>
      <w:snapToGrid w:val="0"/>
    </w:pPr>
  </w:style>
  <w:style w:type="character" w:customStyle="1" w:styleId="afe">
    <w:name w:val="フッター (文字)"/>
    <w:basedOn w:val="a0"/>
    <w:link w:val="afd"/>
    <w:uiPriority w:val="99"/>
    <w:rsid w:val="000F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2.xml" /><Relationship Id="rId9" Type="http://schemas.openxmlformats.org/officeDocument/2006/relationships/header" Target="header1.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2.xml" /><Relationship Id="rId13" Type="http://schemas.openxmlformats.org/officeDocument/2006/relationships/footer" Target="footer1.xml" /><Relationship Type="http://schemas.openxmlformats.org/officeDocument/2006/relationships/image" Id="rId31" Target="media/rId31.png" /><Relationship Type="http://schemas.openxmlformats.org/officeDocument/2006/relationships/image" Id="rId27" Target="media/rId27.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Firefoxカスタマイズ内容の検証手順</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BrowserSelector 利用ガイド</dc:title>
  <dc:creator>v1.5.1</dc:creator>
  <dcterms:created xsi:type="dcterms:W3CDTF">2020-04-09T06:39:04Z</dcterms:created>
  <dcterms:modified xsi:type="dcterms:W3CDTF">2020-04-09T06:39:04Z</dcterms:modified>
</cp:coreProperties>
</file>